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BDEC" w14:textId="77777777" w:rsidR="008A4C0A" w:rsidRPr="006B2D12" w:rsidRDefault="00EE0B77" w:rsidP="006B2D12">
      <w:pPr>
        <w:jc w:val="center"/>
        <w:rPr>
          <w:rFonts w:ascii="Times New Roman" w:hAnsi="Times New Roman"/>
          <w:b/>
          <w:color w:val="1F497D" w:themeColor="text2"/>
          <w:sz w:val="25"/>
          <w:szCs w:val="24"/>
        </w:rPr>
      </w:pPr>
      <w:bookmarkStart w:id="0" w:name="_GoBack"/>
      <w:bookmarkEnd w:id="0"/>
      <w:r w:rsidRPr="006B2D12">
        <w:rPr>
          <w:rFonts w:ascii="Times New Roman" w:hAnsi="Times New Roman"/>
          <w:b/>
          <w:color w:val="1F497D" w:themeColor="text2"/>
          <w:sz w:val="25"/>
          <w:szCs w:val="24"/>
        </w:rPr>
        <w:t>СОВЕТЫ ПО ЗАЩИТЕ ОТ ИНТЕРНЕТ-МОШЕННИЧЕСТВА:</w:t>
      </w:r>
    </w:p>
    <w:p w14:paraId="6C82EBF6" w14:textId="77777777" w:rsidR="008A4C0A" w:rsidRPr="006B2D12" w:rsidRDefault="00A05A4F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4"/>
        </w:rPr>
        <w:t xml:space="preserve">1. </w:t>
      </w:r>
      <w:r w:rsidR="008A4C0A" w:rsidRPr="006B2D12">
        <w:rPr>
          <w:rFonts w:ascii="Times New Roman" w:hAnsi="Times New Roman"/>
          <w:sz w:val="25"/>
          <w:szCs w:val="24"/>
        </w:rPr>
        <w:t>Будьте внимательны при предоставлении личной информации.</w:t>
      </w:r>
    </w:p>
    <w:p w14:paraId="75A3256A" w14:textId="77777777"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2. </w:t>
      </w:r>
      <w:r w:rsidR="00A05A4F">
        <w:rPr>
          <w:rFonts w:ascii="Times New Roman" w:hAnsi="Times New Roman"/>
          <w:sz w:val="25"/>
          <w:szCs w:val="24"/>
        </w:rPr>
        <w:t xml:space="preserve">   </w:t>
      </w:r>
      <w:r w:rsidRPr="006B2D12">
        <w:rPr>
          <w:rFonts w:ascii="Times New Roman" w:hAnsi="Times New Roman"/>
          <w:sz w:val="25"/>
          <w:szCs w:val="24"/>
        </w:rPr>
        <w:t>Остерегайтесь подозрительных ссылок и вложений в электронных письмах.</w:t>
      </w:r>
    </w:p>
    <w:p w14:paraId="0EDF46D3" w14:textId="77777777" w:rsidR="008A4C0A" w:rsidRPr="006B2D12" w:rsidRDefault="008A4C0A" w:rsidP="006B2D12">
      <w:pPr>
        <w:ind w:firstLine="708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3. </w:t>
      </w:r>
      <w:r w:rsidR="006B2D12">
        <w:rPr>
          <w:rFonts w:ascii="Times New Roman" w:hAnsi="Times New Roman"/>
          <w:sz w:val="25"/>
          <w:szCs w:val="24"/>
        </w:rPr>
        <w:t xml:space="preserve">     </w:t>
      </w:r>
      <w:r w:rsidRPr="006B2D12">
        <w:rPr>
          <w:rFonts w:ascii="Times New Roman" w:hAnsi="Times New Roman"/>
          <w:sz w:val="25"/>
          <w:szCs w:val="24"/>
        </w:rPr>
        <w:t>Используйте надежные пароли.</w:t>
      </w:r>
    </w:p>
    <w:p w14:paraId="26ACD51C" w14:textId="77777777" w:rsidR="008A4C0A" w:rsidRPr="006B2D12" w:rsidRDefault="00A05A4F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4"/>
        </w:rPr>
        <w:t xml:space="preserve">4. </w:t>
      </w:r>
      <w:r w:rsidR="008A4C0A" w:rsidRPr="006B2D12">
        <w:rPr>
          <w:rFonts w:ascii="Times New Roman" w:hAnsi="Times New Roman"/>
          <w:sz w:val="25"/>
          <w:szCs w:val="24"/>
        </w:rPr>
        <w:t>Будьте осторожны при совершении онлайн-покупок.</w:t>
      </w:r>
    </w:p>
    <w:p w14:paraId="4F785F73" w14:textId="77777777"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5. </w:t>
      </w:r>
      <w:r w:rsidR="00A05A4F">
        <w:rPr>
          <w:rFonts w:ascii="Times New Roman" w:hAnsi="Times New Roman"/>
          <w:sz w:val="25"/>
          <w:szCs w:val="24"/>
        </w:rPr>
        <w:tab/>
      </w:r>
      <w:r w:rsidRPr="006B2D12">
        <w:rPr>
          <w:rFonts w:ascii="Times New Roman" w:hAnsi="Times New Roman"/>
          <w:sz w:val="25"/>
          <w:szCs w:val="24"/>
        </w:rPr>
        <w:t>Не раскрывайте свои банковские данные и коды доступа.</w:t>
      </w:r>
    </w:p>
    <w:p w14:paraId="57F2952B" w14:textId="77777777"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>6. Устанавливайте надежное антивирусное программное обеспечение.</w:t>
      </w:r>
    </w:p>
    <w:p w14:paraId="10517D06" w14:textId="77777777"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7. </w:t>
      </w:r>
      <w:r w:rsidR="00A05A4F">
        <w:rPr>
          <w:rFonts w:ascii="Times New Roman" w:hAnsi="Times New Roman"/>
          <w:sz w:val="25"/>
          <w:szCs w:val="24"/>
        </w:rPr>
        <w:tab/>
      </w:r>
      <w:r w:rsidRPr="006B2D12">
        <w:rPr>
          <w:rFonts w:ascii="Times New Roman" w:hAnsi="Times New Roman"/>
          <w:sz w:val="25"/>
          <w:szCs w:val="24"/>
        </w:rPr>
        <w:t>Внимательно читайте условия и политику конфиденциальности.</w:t>
      </w:r>
    </w:p>
    <w:p w14:paraId="2135FFF6" w14:textId="77777777"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8. Используйте защищенное подключение к </w:t>
      </w:r>
      <w:proofErr w:type="spellStart"/>
      <w:r w:rsidRPr="006B2D12">
        <w:rPr>
          <w:rFonts w:ascii="Times New Roman" w:hAnsi="Times New Roman"/>
          <w:sz w:val="25"/>
          <w:szCs w:val="24"/>
        </w:rPr>
        <w:t>Wi-Fi</w:t>
      </w:r>
      <w:proofErr w:type="spellEnd"/>
      <w:r w:rsidRPr="006B2D12">
        <w:rPr>
          <w:rFonts w:ascii="Times New Roman" w:hAnsi="Times New Roman"/>
          <w:sz w:val="25"/>
          <w:szCs w:val="24"/>
        </w:rPr>
        <w:t>.</w:t>
      </w:r>
    </w:p>
    <w:p w14:paraId="2FA93D5C" w14:textId="77777777" w:rsidR="008A4C0A" w:rsidRPr="006B2D12" w:rsidRDefault="006B2D12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4"/>
        </w:rPr>
        <w:t xml:space="preserve">9. </w:t>
      </w:r>
      <w:r w:rsidR="00A05A4F">
        <w:rPr>
          <w:rFonts w:ascii="Times New Roman" w:hAnsi="Times New Roman"/>
          <w:sz w:val="25"/>
          <w:szCs w:val="24"/>
        </w:rPr>
        <w:tab/>
      </w:r>
      <w:r>
        <w:rPr>
          <w:rFonts w:ascii="Times New Roman" w:hAnsi="Times New Roman"/>
          <w:sz w:val="25"/>
          <w:szCs w:val="24"/>
        </w:rPr>
        <w:t>Будьте внимательны и осторожны</w:t>
      </w:r>
      <w:r w:rsidR="008A4C0A" w:rsidRPr="006B2D12">
        <w:rPr>
          <w:rFonts w:ascii="Times New Roman" w:hAnsi="Times New Roman"/>
          <w:sz w:val="25"/>
          <w:szCs w:val="24"/>
        </w:rPr>
        <w:t xml:space="preserve"> при общении в социальных сетях.</w:t>
      </w:r>
    </w:p>
    <w:p w14:paraId="0AA3C6B8" w14:textId="77777777" w:rsidR="005C4A79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10. </w:t>
      </w:r>
      <w:r w:rsidR="00A05A4F">
        <w:rPr>
          <w:rFonts w:ascii="Times New Roman" w:hAnsi="Times New Roman"/>
          <w:sz w:val="25"/>
          <w:szCs w:val="24"/>
        </w:rPr>
        <w:tab/>
      </w:r>
      <w:r w:rsidRPr="006B2D12">
        <w:rPr>
          <w:rFonts w:ascii="Times New Roman" w:hAnsi="Times New Roman"/>
          <w:sz w:val="25"/>
          <w:szCs w:val="24"/>
        </w:rPr>
        <w:t>Будьте внимательны во время онлайн-игр и конкурсов.</w:t>
      </w:r>
    </w:p>
    <w:p w14:paraId="480B4195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72DFC891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0E1E61E8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3E9EC53E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6C01ABB2" w14:textId="77777777" w:rsidR="008A4C0A" w:rsidRPr="00EA2E2B" w:rsidRDefault="00EE0B77" w:rsidP="006B2D12">
      <w:pPr>
        <w:jc w:val="center"/>
        <w:rPr>
          <w:rFonts w:ascii="Times New Roman" w:hAnsi="Times New Roman"/>
          <w:b/>
          <w:color w:val="1F497D" w:themeColor="text2"/>
          <w:sz w:val="25"/>
          <w:szCs w:val="24"/>
        </w:rPr>
      </w:pPr>
      <w:r w:rsidRPr="00EA2E2B">
        <w:rPr>
          <w:rFonts w:ascii="Times New Roman" w:hAnsi="Times New Roman"/>
          <w:b/>
          <w:color w:val="1F497D" w:themeColor="text2"/>
          <w:sz w:val="25"/>
          <w:szCs w:val="24"/>
        </w:rPr>
        <w:t>НАКАЗАНИЕ ЗА МОШЕННИЧЕСТВО В ИНТЕРНЕТЕ</w:t>
      </w:r>
    </w:p>
    <w:p w14:paraId="1724B325" w14:textId="77777777" w:rsidR="008A4C0A" w:rsidRPr="00EA2E2B" w:rsidRDefault="008A4C0A" w:rsidP="006B2D12">
      <w:pPr>
        <w:ind w:firstLine="360"/>
        <w:jc w:val="both"/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Ответственность за мошенничество (в том числе за мошенничество в интернете) предусмотрена ст. 159 УК РФ. Санкция этой статьи</w:t>
      </w:r>
      <w:r w:rsidR="00A05A4F" w:rsidRPr="00A05A4F">
        <w:t xml:space="preserve"> </w:t>
      </w:r>
      <w:r w:rsidR="00A05A4F" w:rsidRPr="00A05A4F">
        <w:rPr>
          <w:sz w:val="25"/>
        </w:rPr>
        <w:t xml:space="preserve">по </w:t>
      </w:r>
      <w:r w:rsidR="00A05A4F" w:rsidRPr="00A05A4F">
        <w:rPr>
          <w:rFonts w:ascii="Times New Roman" w:hAnsi="Times New Roman"/>
          <w:sz w:val="25"/>
          <w:szCs w:val="24"/>
        </w:rPr>
        <w:t xml:space="preserve">ч. 1 </w:t>
      </w:r>
      <w:r w:rsidR="00A05A4F" w:rsidRPr="00EA2E2B">
        <w:rPr>
          <w:rFonts w:ascii="Times New Roman" w:hAnsi="Times New Roman"/>
          <w:sz w:val="25"/>
          <w:szCs w:val="24"/>
        </w:rPr>
        <w:t>устанавливает</w:t>
      </w:r>
      <w:r w:rsidR="00EE0B77" w:rsidRPr="00EA2E2B">
        <w:rPr>
          <w:rFonts w:ascii="Times New Roman" w:hAnsi="Times New Roman"/>
          <w:sz w:val="25"/>
          <w:szCs w:val="24"/>
        </w:rPr>
        <w:t xml:space="preserve"> следующие виды наказаний:</w:t>
      </w:r>
    </w:p>
    <w:p w14:paraId="75F94012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штраф в размере до 120 тыс. руб.;</w:t>
      </w:r>
    </w:p>
    <w:p w14:paraId="761BE421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штраф в размере зарплаты или иного дохода осужденного, полученного им за период, не превышающий одного года;</w:t>
      </w:r>
    </w:p>
    <w:p w14:paraId="270BADEA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обязательные работы продолжительностью до 360 часов;</w:t>
      </w:r>
    </w:p>
    <w:p w14:paraId="061BC174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исправительные работы продолжительностью до 1 года;</w:t>
      </w:r>
    </w:p>
    <w:p w14:paraId="71D931A4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ограничение свободы / принудительные работы продолжительностью до 2 лет;</w:t>
      </w:r>
    </w:p>
    <w:p w14:paraId="34524AC1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арест продолжительностью до 4 месяцев;</w:t>
      </w:r>
    </w:p>
    <w:p w14:paraId="540A906D" w14:textId="77777777"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лишение свободы продолжительностью до 2 лет.</w:t>
      </w:r>
    </w:p>
    <w:p w14:paraId="345375EC" w14:textId="77777777" w:rsidR="008A4C0A" w:rsidRDefault="008A4C0A" w:rsidP="008A4C0A"/>
    <w:p w14:paraId="00DFADCA" w14:textId="77777777" w:rsidR="008A4C0A" w:rsidRDefault="00EE0B77" w:rsidP="008A4C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4966BAF" wp14:editId="79ADF40F">
            <wp:simplePos x="0" y="0"/>
            <wp:positionH relativeFrom="column">
              <wp:posOffset>687070</wp:posOffset>
            </wp:positionH>
            <wp:positionV relativeFrom="paragraph">
              <wp:posOffset>91440</wp:posOffset>
            </wp:positionV>
            <wp:extent cx="819150" cy="866775"/>
            <wp:effectExtent l="0" t="0" r="0" b="9525"/>
            <wp:wrapNone/>
            <wp:docPr id="4" name="Рисунок 4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AC3B3" w14:textId="77777777" w:rsidR="008A4C0A" w:rsidRPr="00EA2E2B" w:rsidRDefault="008A4C0A" w:rsidP="00EE0B77">
      <w:pPr>
        <w:pStyle w:val="msoorganizationname2"/>
        <w:widowControl w:val="0"/>
        <w:jc w:val="right"/>
        <w:rPr>
          <w:rFonts w:ascii="Times New Roman" w:hAnsi="Times New Roman"/>
          <w:sz w:val="22"/>
          <w:szCs w:val="22"/>
          <w14:ligatures w14:val="none"/>
        </w:rPr>
      </w:pPr>
      <w:r w:rsidRPr="00EA2E2B">
        <w:rPr>
          <w:rFonts w:ascii="Times New Roman" w:hAnsi="Times New Roman"/>
          <w:sz w:val="22"/>
          <w:szCs w:val="22"/>
          <w14:ligatures w14:val="none"/>
        </w:rPr>
        <w:t xml:space="preserve">Прокуратура </w:t>
      </w:r>
      <w:r w:rsidRPr="00EA2E2B">
        <w:rPr>
          <w:rFonts w:ascii="Times New Roman" w:hAnsi="Times New Roman"/>
          <w:sz w:val="22"/>
          <w:szCs w:val="22"/>
          <w14:ligatures w14:val="none"/>
        </w:rPr>
        <w:br/>
      </w:r>
      <w:r w:rsidR="00404C72">
        <w:rPr>
          <w:rFonts w:ascii="Times New Roman" w:hAnsi="Times New Roman"/>
          <w:sz w:val="22"/>
          <w:szCs w:val="22"/>
          <w14:ligatures w14:val="none"/>
        </w:rPr>
        <w:t>Кильмезского</w:t>
      </w:r>
      <w:r w:rsidRPr="00EA2E2B">
        <w:rPr>
          <w:rFonts w:ascii="Times New Roman" w:hAnsi="Times New Roman"/>
          <w:sz w:val="22"/>
          <w:szCs w:val="22"/>
          <w14:ligatures w14:val="none"/>
        </w:rPr>
        <w:t xml:space="preserve"> района </w:t>
      </w:r>
      <w:r w:rsidRPr="00EA2E2B">
        <w:rPr>
          <w:rFonts w:ascii="Times New Roman" w:hAnsi="Times New Roman"/>
          <w:sz w:val="22"/>
          <w:szCs w:val="22"/>
          <w14:ligatures w14:val="none"/>
        </w:rPr>
        <w:br/>
        <w:t>Кировской области</w:t>
      </w:r>
    </w:p>
    <w:p w14:paraId="3DD26F0A" w14:textId="77777777" w:rsidR="00A35E2C" w:rsidRPr="00EA2E2B" w:rsidRDefault="00A35E2C">
      <w:pPr>
        <w:rPr>
          <w:rFonts w:ascii="Times New Roman" w:hAnsi="Times New Roman"/>
          <w:sz w:val="22"/>
          <w:szCs w:val="22"/>
        </w:rPr>
      </w:pPr>
    </w:p>
    <w:p w14:paraId="4CFA9CC6" w14:textId="77777777" w:rsidR="006B2D12" w:rsidRDefault="006B2D12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</w:p>
    <w:p w14:paraId="455D3AAF" w14:textId="77777777" w:rsidR="006B2D12" w:rsidRDefault="006B2D12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</w:p>
    <w:p w14:paraId="24A134DA" w14:textId="77777777" w:rsidR="00A35E2C" w:rsidRPr="00BE6F7D" w:rsidRDefault="00A35E2C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  <w:r w:rsidRPr="00BE6F7D">
        <w:rPr>
          <w:rFonts w:ascii="Times New Roman" w:hAnsi="Times New Roman"/>
          <w:sz w:val="32"/>
          <w:szCs w:val="32"/>
          <w14:ligatures w14:val="none"/>
        </w:rPr>
        <w:t>ПРОКУРАТУРА</w:t>
      </w:r>
    </w:p>
    <w:p w14:paraId="57754A8A" w14:textId="77777777" w:rsidR="00A35E2C" w:rsidRPr="00BE6F7D" w:rsidRDefault="00404C72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  <w:r>
        <w:rPr>
          <w:rFonts w:ascii="Times New Roman" w:hAnsi="Times New Roman"/>
          <w:sz w:val="32"/>
          <w:szCs w:val="32"/>
          <w14:ligatures w14:val="none"/>
        </w:rPr>
        <w:t>Кильмезского</w:t>
      </w:r>
      <w:r w:rsidR="00A35E2C" w:rsidRPr="00BE6F7D">
        <w:rPr>
          <w:rFonts w:ascii="Times New Roman" w:hAnsi="Times New Roman"/>
          <w:sz w:val="32"/>
          <w:szCs w:val="32"/>
          <w14:ligatures w14:val="none"/>
        </w:rPr>
        <w:t xml:space="preserve"> района</w:t>
      </w:r>
    </w:p>
    <w:p w14:paraId="49B96494" w14:textId="77777777" w:rsidR="00A35E2C" w:rsidRPr="00BE6F7D" w:rsidRDefault="00A35E2C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  <w:r w:rsidRPr="00BE6F7D">
        <w:rPr>
          <w:rFonts w:ascii="Times New Roman" w:hAnsi="Times New Roman"/>
          <w:sz w:val="32"/>
          <w:szCs w:val="32"/>
          <w14:ligatures w14:val="none"/>
        </w:rPr>
        <w:t>Кировской области</w:t>
      </w:r>
    </w:p>
    <w:p w14:paraId="68545070" w14:textId="77777777" w:rsidR="00A35E2C" w:rsidRPr="00A35E2C" w:rsidRDefault="00A35E2C" w:rsidP="00A35E2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35E2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2178DB56" wp14:editId="34833DB2">
            <wp:simplePos x="0" y="0"/>
            <wp:positionH relativeFrom="column">
              <wp:posOffset>1084580</wp:posOffset>
            </wp:positionH>
            <wp:positionV relativeFrom="paragraph">
              <wp:posOffset>161289</wp:posOffset>
            </wp:positionV>
            <wp:extent cx="853440" cy="910999"/>
            <wp:effectExtent l="0" t="0" r="3810" b="3810"/>
            <wp:wrapNone/>
            <wp:docPr id="2" name="Рисунок 2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49" cy="9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E2C">
        <w:rPr>
          <w:rFonts w:ascii="Times New Roman" w:hAnsi="Times New Roman"/>
          <w:sz w:val="24"/>
          <w:szCs w:val="24"/>
          <w14:ligatures w14:val="none"/>
        </w:rPr>
        <w:t> </w:t>
      </w:r>
    </w:p>
    <w:p w14:paraId="059ECE41" w14:textId="77777777" w:rsidR="00A35E2C" w:rsidRPr="00A35E2C" w:rsidRDefault="00A35E2C" w:rsidP="00A35E2C">
      <w:pPr>
        <w:pStyle w:val="msoorganizationname2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385B46DD" w14:textId="77777777" w:rsidR="00A35E2C" w:rsidRPr="00A35E2C" w:rsidRDefault="00A35E2C" w:rsidP="00A35E2C">
      <w:pPr>
        <w:pStyle w:val="msoorganizationname2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20BA6F6B" w14:textId="77777777" w:rsidR="00A35E2C" w:rsidRPr="00A35E2C" w:rsidRDefault="00A35E2C" w:rsidP="00A35E2C">
      <w:pPr>
        <w:pStyle w:val="msoorganizationname2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2B511B43" w14:textId="77777777" w:rsidR="00A35E2C" w:rsidRPr="00A35E2C" w:rsidRDefault="00A35E2C" w:rsidP="00A35E2C">
      <w:pPr>
        <w:pStyle w:val="msotitle3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618FA670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5EF1135E" w14:textId="77777777" w:rsidR="00A35E2C" w:rsidRDefault="00A35E2C">
      <w:pPr>
        <w:rPr>
          <w:rFonts w:ascii="Times New Roman" w:hAnsi="Times New Roman"/>
          <w:sz w:val="24"/>
          <w:szCs w:val="24"/>
        </w:rPr>
      </w:pPr>
    </w:p>
    <w:p w14:paraId="6180E094" w14:textId="77777777" w:rsidR="00414ABD" w:rsidRPr="00A35E2C" w:rsidRDefault="00414ABD">
      <w:pPr>
        <w:rPr>
          <w:rFonts w:ascii="Times New Roman" w:hAnsi="Times New Roman"/>
          <w:sz w:val="24"/>
          <w:szCs w:val="24"/>
        </w:rPr>
      </w:pPr>
    </w:p>
    <w:p w14:paraId="28346908" w14:textId="77777777" w:rsidR="00A35E2C" w:rsidRPr="006B2D12" w:rsidRDefault="003F307B" w:rsidP="003F307B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B2D12">
        <w:rPr>
          <w:rFonts w:ascii="Times New Roman" w:hAnsi="Times New Roman"/>
          <w:b/>
          <w:color w:val="1F497D" w:themeColor="text2"/>
          <w:sz w:val="32"/>
          <w:szCs w:val="32"/>
        </w:rPr>
        <w:t xml:space="preserve">МОШЕННИЧЕСТВО: </w:t>
      </w:r>
      <w:r w:rsidRPr="006B2D12">
        <w:rPr>
          <w:rFonts w:ascii="Times New Roman" w:hAnsi="Times New Roman"/>
          <w:b/>
          <w:color w:val="1F497D" w:themeColor="text2"/>
          <w:sz w:val="32"/>
          <w:szCs w:val="32"/>
        </w:rPr>
        <w:br/>
        <w:t>ЧТО ЭТО И КАК С НИМ БОРОТЬСЯ?</w:t>
      </w:r>
    </w:p>
    <w:p w14:paraId="7DAE1485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1A563080" w14:textId="77777777" w:rsidR="00A35E2C" w:rsidRPr="00A35E2C" w:rsidRDefault="003F307B">
      <w:pPr>
        <w:rPr>
          <w:rFonts w:ascii="Times New Roman" w:hAnsi="Times New Roman"/>
          <w:sz w:val="24"/>
          <w:szCs w:val="24"/>
        </w:rPr>
      </w:pPr>
      <w:r w:rsidRPr="003F307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E2AC22" wp14:editId="77F25F5A">
            <wp:extent cx="2959100" cy="1929002"/>
            <wp:effectExtent l="0" t="0" r="0" b="0"/>
            <wp:docPr id="3" name="Рисунок 3" descr="https://nashe-slovo21.ru/wp-content/uploads/2023/01/%D0%BC%D0%BE%D1%88%D0%B5%D0%BD%D0%BD%D0%B8%D0%BA%D0%B8-1024x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e-slovo21.ru/wp-content/uploads/2023/01/%D0%BC%D0%BE%D1%88%D0%B5%D0%BD%D0%BD%D0%B8%D0%BA%D0%B8-1024x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4D7A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4F9C3D40" w14:textId="77777777" w:rsidR="003F307B" w:rsidRPr="00A35E2C" w:rsidRDefault="00BE6F7D" w:rsidP="00BE6F7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04C72">
        <w:rPr>
          <w:rFonts w:ascii="Times New Roman" w:hAnsi="Times New Roman"/>
          <w:sz w:val="24"/>
          <w:szCs w:val="24"/>
        </w:rPr>
        <w:t>Кильмезь</w:t>
      </w:r>
    </w:p>
    <w:p w14:paraId="37E6AAE0" w14:textId="77777777" w:rsidR="00A35E2C" w:rsidRPr="00BE6F7D" w:rsidRDefault="00BE6F7D" w:rsidP="003F307B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BE6F7D">
        <w:rPr>
          <w:rFonts w:ascii="Times New Roman" w:hAnsi="Times New Roman"/>
          <w:color w:val="auto"/>
          <w:sz w:val="24"/>
          <w:szCs w:val="24"/>
        </w:rPr>
        <w:t>202</w:t>
      </w:r>
      <w:r w:rsidR="00404C72">
        <w:rPr>
          <w:rFonts w:ascii="Times New Roman" w:hAnsi="Times New Roman"/>
          <w:color w:val="auto"/>
          <w:sz w:val="24"/>
          <w:szCs w:val="24"/>
        </w:rPr>
        <w:t>5</w:t>
      </w:r>
      <w:r w:rsidR="003F307B" w:rsidRPr="00BE6F7D">
        <w:rPr>
          <w:rFonts w:ascii="Times New Roman" w:hAnsi="Times New Roman"/>
          <w:color w:val="auto"/>
          <w:sz w:val="24"/>
          <w:szCs w:val="24"/>
        </w:rPr>
        <w:t xml:space="preserve"> год</w:t>
      </w:r>
    </w:p>
    <w:p w14:paraId="2736190F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616C2B70" w14:textId="77777777" w:rsidR="00A35E2C" w:rsidRPr="00A35E2C" w:rsidRDefault="002E4A61">
      <w:pPr>
        <w:rPr>
          <w:rFonts w:ascii="Times New Roman" w:hAnsi="Times New Roman"/>
          <w:sz w:val="24"/>
          <w:szCs w:val="24"/>
        </w:rPr>
      </w:pPr>
      <w:r w:rsidRPr="002E4A6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840F915" wp14:editId="5FA057FE">
            <wp:extent cx="2959100" cy="1855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5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B6379" w14:textId="77777777"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14:paraId="4EB3CF21" w14:textId="77777777" w:rsidR="00A35E2C" w:rsidRDefault="00883090" w:rsidP="00AE608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>МОШ</w:t>
      </w:r>
      <w:r w:rsidRPr="002E4A61">
        <w:rPr>
          <w:rFonts w:ascii="Times New Roman" w:hAnsi="Times New Roman"/>
          <w:b/>
          <w:color w:val="365F91" w:themeColor="accent1" w:themeShade="BF"/>
          <w:sz w:val="24"/>
          <w:szCs w:val="24"/>
        </w:rPr>
        <w:t>ЕННИЧЕСТВО</w:t>
      </w:r>
      <w:r w:rsidRPr="00A35E2C">
        <w:rPr>
          <w:rFonts w:ascii="Times New Roman" w:hAnsi="Times New Roman"/>
          <w:sz w:val="24"/>
          <w:szCs w:val="24"/>
        </w:rPr>
        <w:t xml:space="preserve"> </w:t>
      </w:r>
      <w:r w:rsidR="00A35E2C" w:rsidRPr="003F307B">
        <w:rPr>
          <w:rFonts w:ascii="Times New Roman" w:hAnsi="Times New Roman"/>
          <w:sz w:val="26"/>
          <w:szCs w:val="26"/>
        </w:rPr>
        <w:t>– это преступление, совершаемое при помощи обмана и злоупотребления доверием. Злоумышленники изучают психологию и используют человеческие слабости. Жажда легкой наживы и чрезмерная доверчивость – вот два основных свойства человеческой натуры, которые испол</w:t>
      </w:r>
      <w:r w:rsidR="00727115">
        <w:rPr>
          <w:rFonts w:ascii="Times New Roman" w:hAnsi="Times New Roman"/>
          <w:sz w:val="26"/>
          <w:szCs w:val="26"/>
        </w:rPr>
        <w:t>ьзуются при совершении мошенничества.</w:t>
      </w:r>
    </w:p>
    <w:p w14:paraId="631E0B57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2A5E718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19F3912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45D279A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4C52467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2401C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93250F4" w14:textId="77777777"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A589839" w14:textId="77777777" w:rsidR="00727115" w:rsidRDefault="00727115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3D4BF04" w14:textId="77777777" w:rsidR="002E4A61" w:rsidRPr="002E4A61" w:rsidRDefault="00883090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ВИДЫ</w:t>
      </w:r>
      <w:r w:rsidR="002E4A61" w:rsidRPr="002E4A61"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МОШЕННИЧЕСТВА.</w:t>
      </w:r>
    </w:p>
    <w:p w14:paraId="03B0BD1F" w14:textId="77777777" w:rsidR="00883090" w:rsidRPr="003F307B" w:rsidRDefault="00D2739D" w:rsidP="003F30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Фишинг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— </w:t>
      </w:r>
      <w:r w:rsidR="00883090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это метод мошенничества, при котором злоумышленник пытается получить личную информацию, такую как пароли, номера кредитных карт и другие данные, представляясь легитимным и доверенным источником. Это может происходить через фальшивые веб-сайты, электронные письма или сообщения.</w:t>
      </w:r>
    </w:p>
    <w:p w14:paraId="2E53F85F" w14:textId="77777777" w:rsidR="00D2739D" w:rsidRPr="00D2739D" w:rsidRDefault="00D2739D" w:rsidP="003F30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93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proofErr w:type="spellStart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Вишинг</w:t>
      </w:r>
      <w:proofErr w:type="spellEnd"/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— это один из методов мошенничества с использованием социальной инженерии, который заключается в том, что злоумышленники, используя телефонную коммуникацию и играя определенную роль (сотр</w:t>
      </w:r>
      <w:r w:rsidR="003F307B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удника банка, покупателя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), под разными предлогами выманивают у держателя платежной карты конфиденциальную информацию или стимулируют к совершению определенных действий со своим карточным счетом / платежной картой.</w:t>
      </w:r>
    </w:p>
    <w:p w14:paraId="666C317F" w14:textId="77777777" w:rsidR="00D2739D" w:rsidRPr="00D2739D" w:rsidRDefault="00D2739D" w:rsidP="00D2739D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proofErr w:type="spellStart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Фарминг</w:t>
      </w:r>
      <w:proofErr w:type="spellEnd"/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— это процедура скрытного перенаправления жертвы на ложный IP-адрес. Для этого может использоваться навигационная структура.</w:t>
      </w:r>
    </w:p>
    <w:p w14:paraId="5FB3BEEF" w14:textId="77777777" w:rsidR="00D2739D" w:rsidRPr="003F307B" w:rsidRDefault="00D2739D" w:rsidP="00D2739D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proofErr w:type="spellStart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Кликфрод</w:t>
      </w:r>
      <w:proofErr w:type="spellEnd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— один из видов сетевого мошенничества, представляющий собой обманные клики на рекламную ссылку лицом, не заинтересованным в рекламном объявлении.</w:t>
      </w:r>
    </w:p>
    <w:p w14:paraId="0DB0C2F3" w14:textId="77777777" w:rsidR="003F307B" w:rsidRDefault="003F307B" w:rsidP="003F307B">
      <w:pPr>
        <w:spacing w:after="0" w:line="240" w:lineRule="auto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14:paraId="51339BE0" w14:textId="77777777" w:rsidR="003F307B" w:rsidRPr="00D2739D" w:rsidRDefault="003F307B" w:rsidP="003F307B">
      <w:pPr>
        <w:spacing w:after="0" w:line="240" w:lineRule="auto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14:paraId="43EFB1AC" w14:textId="77777777" w:rsidR="003F307B" w:rsidRDefault="003F307B" w:rsidP="003F307B">
      <w:pPr>
        <w:spacing w:after="0" w:line="240" w:lineRule="auto"/>
        <w:ind w:left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14:paraId="5D7FF065" w14:textId="77777777" w:rsidR="003F307B" w:rsidRPr="003F307B" w:rsidRDefault="003F307B" w:rsidP="003F307B">
      <w:pPr>
        <w:spacing w:after="0" w:line="240" w:lineRule="auto"/>
        <w:ind w:left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14:paraId="10363586" w14:textId="77777777" w:rsidR="00727115" w:rsidRPr="00727115" w:rsidRDefault="00D2739D" w:rsidP="003F307B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«Нигерийские письма»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— вид мошенничества, получивший наибольшее развитие с появлением массовых рассы</w:t>
      </w:r>
      <w:r w:rsidR="003F307B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лок по электронной почте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. Как правило, мошенники просят у получателя письма помощи в денежных операциях, обещая солидные проценты с сумм. </w:t>
      </w:r>
    </w:p>
    <w:p w14:paraId="0AB01F90" w14:textId="77777777" w:rsidR="003F307B" w:rsidRPr="003F307B" w:rsidRDefault="00D2739D" w:rsidP="00727115">
      <w:pPr>
        <w:spacing w:after="0" w:line="240" w:lineRule="auto"/>
        <w:ind w:firstLine="708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Если получатель согласится участвовать, у него постепенно выманиваются все более крупные суммы денег якобы на оформление сделок, уплату сборов, взятки чиновникам, и т. </w:t>
      </w:r>
      <w:r w:rsidR="003F307B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п.</w:t>
      </w:r>
    </w:p>
    <w:p w14:paraId="21B78E89" w14:textId="77777777" w:rsidR="003F307B" w:rsidRPr="00D2739D" w:rsidRDefault="003F307B" w:rsidP="003F30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14:ligatures w14:val="none"/>
          <w14:cntxtAlts w14:val="0"/>
        </w:rPr>
        <w:t>Спам</w:t>
      </w:r>
      <w:r w:rsidRPr="003F307B">
        <w:rPr>
          <w:rFonts w:ascii="Times New Roman" w:hAnsi="Times New Roman"/>
          <w:kern w:val="0"/>
          <w:sz w:val="25"/>
          <w:szCs w:val="25"/>
          <w14:ligatures w14:val="none"/>
          <w14:cntxtAlts w14:val="0"/>
        </w:rPr>
        <w:t xml:space="preserve"> — это нежелательные и неприглашенные сообщения, которые могут содержать вирусы, рекламу, ссылки на фальшивые веб-сайты или предложения о мошеннических схемах. Спам может поступать по электронной почте, в социальных сетях, на форумах и других платформах.</w:t>
      </w:r>
    </w:p>
    <w:p w14:paraId="19E3F297" w14:textId="77777777" w:rsidR="003F307B" w:rsidRPr="00D2739D" w:rsidRDefault="003F307B" w:rsidP="003F307B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Times New Roman" w:hAnsi="Times New Roman"/>
          <w:b/>
          <w:color w:val="4F81BD" w:themeColor="accent1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Мошеннические интернет-магазины - </w:t>
      </w:r>
      <w:r w:rsidRPr="003F307B">
        <w:rPr>
          <w:rFonts w:ascii="Times New Roman" w:hAnsi="Times New Roman"/>
          <w:color w:val="auto"/>
          <w:kern w:val="0"/>
          <w:sz w:val="25"/>
          <w:szCs w:val="25"/>
          <w14:ligatures w14:val="none"/>
          <w14:cntxtAlts w14:val="0"/>
        </w:rPr>
        <w:t>мошенники могут создавать поддельные веб-сайты с предложениями по продаже товаров или услуг. Они могут использовать фальшивые фотографии, описания и предложения с низкими ценами для привлечения покупателей. После получения платежа мошенники не отправляют товар или предоставляют услугу низкого качества.</w:t>
      </w:r>
    </w:p>
    <w:p w14:paraId="58DE5602" w14:textId="77777777" w:rsidR="002E4A61" w:rsidRPr="00A35E2C" w:rsidRDefault="002E4A61" w:rsidP="002E4A61">
      <w:pPr>
        <w:rPr>
          <w:rFonts w:ascii="Times New Roman" w:hAnsi="Times New Roman"/>
          <w:sz w:val="24"/>
          <w:szCs w:val="24"/>
        </w:rPr>
      </w:pPr>
    </w:p>
    <w:sectPr w:rsidR="002E4A61" w:rsidRPr="00A35E2C" w:rsidSect="00A35E2C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40668"/>
    <w:multiLevelType w:val="hybridMultilevel"/>
    <w:tmpl w:val="E4BC8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451E6"/>
    <w:multiLevelType w:val="multilevel"/>
    <w:tmpl w:val="677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E0060"/>
    <w:multiLevelType w:val="hybridMultilevel"/>
    <w:tmpl w:val="3510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2C"/>
    <w:rsid w:val="002E4A61"/>
    <w:rsid w:val="003F307B"/>
    <w:rsid w:val="00404C72"/>
    <w:rsid w:val="00414ABD"/>
    <w:rsid w:val="005C4A79"/>
    <w:rsid w:val="006B2D12"/>
    <w:rsid w:val="00727115"/>
    <w:rsid w:val="00883090"/>
    <w:rsid w:val="008A4C0A"/>
    <w:rsid w:val="00A05A4F"/>
    <w:rsid w:val="00A35E2C"/>
    <w:rsid w:val="00AE608A"/>
    <w:rsid w:val="00B45586"/>
    <w:rsid w:val="00BE6F7D"/>
    <w:rsid w:val="00D2739D"/>
    <w:rsid w:val="00EA2E2B"/>
    <w:rsid w:val="00EE0B77"/>
    <w:rsid w:val="00E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68A3"/>
  <w15:docId w15:val="{CA8BDFE7-E229-4FD9-BFA3-3544B09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2C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A35E2C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0"/>
      <w:szCs w:val="20"/>
      <w:lang w:eastAsia="ru-RU"/>
      <w14:ligatures w14:val="standard"/>
      <w14:cntxtAlts/>
    </w:rPr>
  </w:style>
  <w:style w:type="paragraph" w:customStyle="1" w:styleId="msoorganizationname">
    <w:name w:val="msoorganizationname"/>
    <w:rsid w:val="00A35E2C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A35E2C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32"/>
      <w:szCs w:val="32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A3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2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2E4A61"/>
    <w:pPr>
      <w:ind w:left="720"/>
      <w:contextualSpacing/>
    </w:pPr>
  </w:style>
  <w:style w:type="character" w:customStyle="1" w:styleId="c1">
    <w:name w:val="c1"/>
    <w:basedOn w:val="a0"/>
    <w:rsid w:val="00D2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mari_chip1912@mail.ru</dc:creator>
  <cp:lastModifiedBy>Глава</cp:lastModifiedBy>
  <cp:revision>2</cp:revision>
  <dcterms:created xsi:type="dcterms:W3CDTF">2025-06-16T07:41:00Z</dcterms:created>
  <dcterms:modified xsi:type="dcterms:W3CDTF">2025-06-16T07:41:00Z</dcterms:modified>
</cp:coreProperties>
</file>