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FF7" w:rsidRPr="004B39DE" w:rsidRDefault="00947FF7" w:rsidP="00947FF7">
      <w:pPr>
        <w:textAlignment w:val="baseline"/>
        <w:outlineLvl w:val="0"/>
        <w:rPr>
          <w:rFonts w:ascii="Tahoma" w:hAnsi="Tahoma" w:cs="Tahoma"/>
          <w:kern w:val="36"/>
          <w:sz w:val="33"/>
          <w:szCs w:val="33"/>
        </w:rPr>
      </w:pPr>
      <w:r w:rsidRPr="004B39DE">
        <w:rPr>
          <w:rFonts w:ascii="Tahoma" w:hAnsi="Tahoma" w:cs="Tahoma"/>
          <w:kern w:val="36"/>
          <w:sz w:val="33"/>
          <w:szCs w:val="33"/>
        </w:rPr>
        <w:t>Нормативные акты</w:t>
      </w:r>
    </w:p>
    <w:p w:rsidR="00947FF7" w:rsidRPr="004B39DE" w:rsidRDefault="00947FF7" w:rsidP="00947FF7">
      <w:pPr>
        <w:shd w:val="clear" w:color="auto" w:fill="FFFFFF"/>
        <w:spacing w:before="100" w:beforeAutospacing="1" w:after="100" w:afterAutospacing="1"/>
        <w:textAlignment w:val="baseline"/>
        <w:outlineLvl w:val="0"/>
        <w:rPr>
          <w:rFonts w:ascii="Tahoma" w:hAnsi="Tahoma" w:cs="Tahoma"/>
          <w:b/>
          <w:bCs/>
          <w:color w:val="444444"/>
          <w:kern w:val="36"/>
          <w:sz w:val="32"/>
          <w:szCs w:val="32"/>
        </w:rPr>
      </w:pPr>
      <w:r w:rsidRPr="004B39DE">
        <w:rPr>
          <w:rFonts w:ascii="Tahoma" w:hAnsi="Tahoma" w:cs="Tahoma"/>
          <w:b/>
          <w:bCs/>
          <w:color w:val="444444"/>
          <w:kern w:val="36"/>
          <w:sz w:val="32"/>
          <w:szCs w:val="32"/>
        </w:rPr>
        <w:t>Нормативные правовые и иные акты в сфере противодействия коррупции</w:t>
      </w:r>
    </w:p>
    <w:p w:rsidR="00947FF7" w:rsidRPr="004B39DE" w:rsidRDefault="00947FF7" w:rsidP="00947FF7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Fonts w:ascii="Tahoma" w:hAnsi="Tahoma" w:cs="Tahoma"/>
          <w:b/>
          <w:bCs/>
          <w:color w:val="444444"/>
          <w:sz w:val="27"/>
          <w:szCs w:val="27"/>
        </w:rPr>
      </w:pPr>
      <w:r w:rsidRPr="004B39DE">
        <w:rPr>
          <w:rFonts w:ascii="Tahoma" w:hAnsi="Tahoma" w:cs="Tahoma"/>
          <w:b/>
          <w:bCs/>
          <w:color w:val="444444"/>
          <w:sz w:val="27"/>
          <w:szCs w:val="27"/>
        </w:rPr>
        <w:t>Федеральные законы</w:t>
      </w:r>
    </w:p>
    <w:p w:rsidR="00947FF7" w:rsidRPr="004B39DE" w:rsidRDefault="00947FF7" w:rsidP="00947FF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6" w:history="1">
        <w:r w:rsidRPr="004B39DE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Федеральный закон от 06.10.2003 № 131-ФЗ</w:t>
        </w:r>
      </w:hyperlink>
      <w:r w:rsidRPr="004B39DE">
        <w:rPr>
          <w:rFonts w:ascii="Tahoma" w:hAnsi="Tahoma" w:cs="Tahoma"/>
          <w:color w:val="444444"/>
          <w:sz w:val="18"/>
          <w:szCs w:val="18"/>
        </w:rPr>
        <w:t> «Об общих принципах организации местного самоуправления в Российской Федерации»;</w:t>
      </w:r>
    </w:p>
    <w:p w:rsidR="00947FF7" w:rsidRPr="004B39DE" w:rsidRDefault="00947FF7" w:rsidP="00947FF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7" w:history="1">
        <w:r w:rsidRPr="004B39DE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Федеральный закон от 02.03.2007 № 25-ФЗ</w:t>
        </w:r>
      </w:hyperlink>
      <w:r w:rsidRPr="004B39DE">
        <w:rPr>
          <w:rFonts w:ascii="Tahoma" w:hAnsi="Tahoma" w:cs="Tahoma"/>
          <w:color w:val="444444"/>
          <w:sz w:val="18"/>
          <w:szCs w:val="18"/>
        </w:rPr>
        <w:t> «О муниципальной службе</w:t>
      </w:r>
      <w:r w:rsidRPr="004B39DE">
        <w:rPr>
          <w:rFonts w:ascii="Tahoma" w:hAnsi="Tahoma" w:cs="Tahoma"/>
          <w:color w:val="444444"/>
          <w:sz w:val="18"/>
          <w:szCs w:val="18"/>
        </w:rPr>
        <w:br/>
        <w:t>в Российской Федерации»;</w:t>
      </w:r>
    </w:p>
    <w:p w:rsidR="00947FF7" w:rsidRPr="004B39DE" w:rsidRDefault="00947FF7" w:rsidP="00947FF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8" w:history="1">
        <w:r w:rsidRPr="004B39DE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Федеральный закон от 25.12.2008 № 273-ФЗ</w:t>
        </w:r>
      </w:hyperlink>
      <w:r w:rsidRPr="004B39DE">
        <w:rPr>
          <w:rFonts w:ascii="Tahoma" w:hAnsi="Tahoma" w:cs="Tahoma"/>
          <w:color w:val="444444"/>
          <w:sz w:val="18"/>
          <w:szCs w:val="18"/>
        </w:rPr>
        <w:t> «О противодействии коррупции»;</w:t>
      </w:r>
    </w:p>
    <w:p w:rsidR="00947FF7" w:rsidRPr="004B39DE" w:rsidRDefault="00947FF7" w:rsidP="00947FF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9" w:history="1">
        <w:r w:rsidRPr="004B39DE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Федеральный закон от 17.07.2009 № 172-ФЗ</w:t>
        </w:r>
      </w:hyperlink>
      <w:r w:rsidRPr="004B39DE">
        <w:rPr>
          <w:rFonts w:ascii="Tahoma" w:hAnsi="Tahoma" w:cs="Tahoma"/>
          <w:color w:val="444444"/>
          <w:sz w:val="18"/>
          <w:szCs w:val="18"/>
        </w:rPr>
        <w:t> «Об антикоррупционной экспертизе нормативных правовых актов и проектов нормативных правовых актов»;</w:t>
      </w:r>
    </w:p>
    <w:p w:rsidR="00947FF7" w:rsidRPr="004B39DE" w:rsidRDefault="00947FF7" w:rsidP="00947FF7">
      <w:pPr>
        <w:numPr>
          <w:ilvl w:val="0"/>
          <w:numId w:val="1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10" w:history="1">
        <w:r w:rsidRPr="004B39DE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Федеральный закон от 03.12.2012 № 230-ФЗ</w:t>
        </w:r>
      </w:hyperlink>
      <w:r w:rsidRPr="004B39DE">
        <w:rPr>
          <w:rFonts w:ascii="Tahoma" w:hAnsi="Tahoma" w:cs="Tahoma"/>
          <w:color w:val="444444"/>
          <w:sz w:val="18"/>
          <w:szCs w:val="18"/>
        </w:rPr>
        <w:t> «О </w:t>
      </w:r>
      <w:proofErr w:type="gramStart"/>
      <w:r w:rsidRPr="004B39DE">
        <w:rPr>
          <w:rFonts w:ascii="Tahoma" w:hAnsi="Tahoma" w:cs="Tahoma"/>
          <w:color w:val="444444"/>
          <w:sz w:val="18"/>
          <w:szCs w:val="18"/>
        </w:rPr>
        <w:t>контроле за</w:t>
      </w:r>
      <w:proofErr w:type="gramEnd"/>
      <w:r w:rsidRPr="004B39DE">
        <w:rPr>
          <w:rFonts w:ascii="Tahoma" w:hAnsi="Tahoma" w:cs="Tahoma"/>
          <w:color w:val="444444"/>
          <w:sz w:val="18"/>
          <w:szCs w:val="18"/>
        </w:rPr>
        <w:t> соответствием расходов лиц, замещающих государственные должности, и иных лиц их доходам»</w:t>
      </w:r>
    </w:p>
    <w:p w:rsidR="00947FF7" w:rsidRPr="004B39DE" w:rsidRDefault="00947FF7" w:rsidP="00947FF7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Fonts w:ascii="Tahoma" w:hAnsi="Tahoma" w:cs="Tahoma"/>
          <w:b/>
          <w:bCs/>
          <w:color w:val="444444"/>
          <w:sz w:val="27"/>
          <w:szCs w:val="27"/>
        </w:rPr>
      </w:pPr>
      <w:r w:rsidRPr="004B39DE">
        <w:rPr>
          <w:rFonts w:ascii="Tahoma" w:hAnsi="Tahoma" w:cs="Tahoma"/>
          <w:b/>
          <w:bCs/>
          <w:color w:val="444444"/>
          <w:sz w:val="27"/>
          <w:szCs w:val="27"/>
        </w:rPr>
        <w:t>Указы Президента Российской Федерации</w:t>
      </w:r>
    </w:p>
    <w:p w:rsidR="00947FF7" w:rsidRPr="004B39DE" w:rsidRDefault="00947FF7" w:rsidP="00947FF7">
      <w:pPr>
        <w:numPr>
          <w:ilvl w:val="0"/>
          <w:numId w:val="2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11" w:history="1">
        <w:r w:rsidRPr="004B39DE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Указ Президента Российской Федерации от 01.07.2010 № 821</w:t>
        </w:r>
      </w:hyperlink>
      <w:r w:rsidRPr="004B39DE">
        <w:rPr>
          <w:rFonts w:ascii="Tahoma" w:hAnsi="Tahoma" w:cs="Tahoma"/>
          <w:color w:val="444444"/>
          <w:sz w:val="18"/>
          <w:szCs w:val="18"/>
        </w:rPr>
        <w:t> «О комиссиях по соблюдению требований к служебному поведению федеральных государственных служащих и урегулированию конфликта интересов»;</w:t>
      </w:r>
    </w:p>
    <w:p w:rsidR="00947FF7" w:rsidRPr="004B39DE" w:rsidRDefault="00947FF7" w:rsidP="00947FF7">
      <w:pPr>
        <w:numPr>
          <w:ilvl w:val="0"/>
          <w:numId w:val="2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12" w:history="1">
        <w:r w:rsidRPr="004B39DE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Указ Президента Российской Федерации от 08.07.2013 № 613</w:t>
        </w:r>
      </w:hyperlink>
      <w:r w:rsidRPr="004B39DE">
        <w:rPr>
          <w:rFonts w:ascii="Tahoma" w:hAnsi="Tahoma" w:cs="Tahoma"/>
          <w:color w:val="444444"/>
          <w:sz w:val="18"/>
          <w:szCs w:val="18"/>
        </w:rPr>
        <w:t> «Вопросы противодействия коррупции»;</w:t>
      </w:r>
    </w:p>
    <w:p w:rsidR="00947FF7" w:rsidRPr="004B39DE" w:rsidRDefault="00947FF7" w:rsidP="00947FF7">
      <w:pPr>
        <w:numPr>
          <w:ilvl w:val="0"/>
          <w:numId w:val="2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13" w:history="1">
        <w:r w:rsidRPr="004B39DE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Указ Президента Российской Федерации от 23.06.2014 № 460</w:t>
        </w:r>
      </w:hyperlink>
      <w:r w:rsidRPr="004B39DE">
        <w:rPr>
          <w:rFonts w:ascii="Tahoma" w:hAnsi="Tahoma" w:cs="Tahoma"/>
          <w:color w:val="444444"/>
          <w:sz w:val="18"/>
          <w:szCs w:val="18"/>
        </w:rPr>
        <w:t> «Об утверждении формы справки о доходах, расходах, об имуществе и обязательствах имущественного характера и внесении изменений в некоторые акты Президента Российской Федерации»;</w:t>
      </w:r>
    </w:p>
    <w:p w:rsidR="00947FF7" w:rsidRPr="004B39DE" w:rsidRDefault="00947FF7" w:rsidP="00947FF7">
      <w:pPr>
        <w:numPr>
          <w:ilvl w:val="0"/>
          <w:numId w:val="2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14" w:history="1">
        <w:r w:rsidRPr="004B39DE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Указ Президента Российской Федерации от 16.08.2021 № 478</w:t>
        </w:r>
      </w:hyperlink>
      <w:r w:rsidRPr="004B39DE">
        <w:rPr>
          <w:rFonts w:ascii="Tahoma" w:hAnsi="Tahoma" w:cs="Tahoma"/>
          <w:color w:val="444444"/>
          <w:sz w:val="18"/>
          <w:szCs w:val="18"/>
        </w:rPr>
        <w:t> «О Национальном плане противодействия коррупции на 2021 — 2024 годы»</w:t>
      </w:r>
    </w:p>
    <w:p w:rsidR="00947FF7" w:rsidRPr="004B39DE" w:rsidRDefault="00947FF7" w:rsidP="00947FF7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Fonts w:ascii="Tahoma" w:hAnsi="Tahoma" w:cs="Tahoma"/>
          <w:b/>
          <w:bCs/>
          <w:color w:val="444444"/>
          <w:sz w:val="27"/>
          <w:szCs w:val="27"/>
        </w:rPr>
      </w:pPr>
      <w:r w:rsidRPr="004B39DE">
        <w:rPr>
          <w:rFonts w:ascii="Tahoma" w:hAnsi="Tahoma" w:cs="Tahoma"/>
          <w:b/>
          <w:bCs/>
          <w:color w:val="444444"/>
          <w:sz w:val="27"/>
          <w:szCs w:val="27"/>
        </w:rPr>
        <w:t>Постановления Правительства Российской Федерации</w:t>
      </w:r>
    </w:p>
    <w:p w:rsidR="00947FF7" w:rsidRPr="004B39DE" w:rsidRDefault="00947FF7" w:rsidP="00947FF7">
      <w:pPr>
        <w:numPr>
          <w:ilvl w:val="0"/>
          <w:numId w:val="3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15" w:history="1">
        <w:r w:rsidRPr="004B39DE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Постановление Правительства Российской Федерации от 26.02.2010 № 96</w:t>
        </w:r>
      </w:hyperlink>
      <w:r w:rsidRPr="004B39DE">
        <w:rPr>
          <w:rFonts w:ascii="Tahoma" w:hAnsi="Tahoma" w:cs="Tahoma"/>
          <w:color w:val="444444"/>
          <w:sz w:val="18"/>
          <w:szCs w:val="18"/>
        </w:rPr>
        <w:t> «Об антикоррупционной экспертизе нормативных правовых актов и проектов нормативных правовых актов»;</w:t>
      </w:r>
    </w:p>
    <w:p w:rsidR="00947FF7" w:rsidRPr="004B39DE" w:rsidRDefault="00947FF7" w:rsidP="00947FF7">
      <w:pPr>
        <w:numPr>
          <w:ilvl w:val="0"/>
          <w:numId w:val="3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16" w:history="1">
        <w:r w:rsidRPr="004B39DE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Постановление Правительства Российской Федерации от 21.01.2015</w:t>
        </w:r>
      </w:hyperlink>
      <w:r w:rsidRPr="004B39DE">
        <w:rPr>
          <w:rFonts w:ascii="Tahoma" w:hAnsi="Tahoma" w:cs="Tahoma"/>
          <w:color w:val="444444"/>
          <w:sz w:val="18"/>
          <w:szCs w:val="18"/>
        </w:rPr>
        <w:br/>
        <w:t>№ 29 «Об утверждении Правил сообщения работодателем о заключении трудового или гражданско-правового договора на выполнение работ (оказание услуг) с гражданином, замещавшим должности государственной или муниципальной службы, перечень которых устанавливается нормативными правовыми актами Российской Федерации»</w:t>
      </w:r>
    </w:p>
    <w:p w:rsidR="00947FF7" w:rsidRPr="004B39DE" w:rsidRDefault="00947FF7" w:rsidP="00947FF7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Fonts w:ascii="Tahoma" w:hAnsi="Tahoma" w:cs="Tahoma"/>
          <w:b/>
          <w:bCs/>
          <w:color w:val="444444"/>
          <w:sz w:val="27"/>
          <w:szCs w:val="27"/>
        </w:rPr>
      </w:pPr>
      <w:r w:rsidRPr="004B39DE">
        <w:rPr>
          <w:rFonts w:ascii="Tahoma" w:hAnsi="Tahoma" w:cs="Tahoma"/>
          <w:b/>
          <w:bCs/>
          <w:color w:val="444444"/>
          <w:sz w:val="27"/>
          <w:szCs w:val="27"/>
        </w:rPr>
        <w:t>Законы Кировской области</w:t>
      </w:r>
    </w:p>
    <w:p w:rsidR="00947FF7" w:rsidRPr="004B39DE" w:rsidRDefault="00947FF7" w:rsidP="00947FF7">
      <w:pPr>
        <w:numPr>
          <w:ilvl w:val="0"/>
          <w:numId w:val="4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17" w:history="1">
        <w:r w:rsidRPr="004B39DE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Закон Кировской области от 29 декабря 2004 года N 292-ЗО</w:t>
        </w:r>
      </w:hyperlink>
      <w:r w:rsidRPr="004B39DE">
        <w:rPr>
          <w:rFonts w:ascii="Tahoma" w:hAnsi="Tahoma" w:cs="Tahoma"/>
          <w:color w:val="444444"/>
          <w:sz w:val="18"/>
          <w:szCs w:val="18"/>
        </w:rPr>
        <w:t> О местном самоуправлении в Кировской области</w:t>
      </w:r>
    </w:p>
    <w:p w:rsidR="00947FF7" w:rsidRPr="004B39DE" w:rsidRDefault="00947FF7" w:rsidP="00947FF7">
      <w:pPr>
        <w:numPr>
          <w:ilvl w:val="0"/>
          <w:numId w:val="4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18" w:history="1">
        <w:r w:rsidRPr="004B39DE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Закон Кировской области от 8 октября 2007 года N 171-ЗО</w:t>
        </w:r>
      </w:hyperlink>
      <w:r w:rsidRPr="004B39DE">
        <w:rPr>
          <w:rFonts w:ascii="Tahoma" w:hAnsi="Tahoma" w:cs="Tahoma"/>
          <w:color w:val="444444"/>
          <w:sz w:val="18"/>
          <w:szCs w:val="18"/>
        </w:rPr>
        <w:t> О муниципальной службе в Кировской области</w:t>
      </w:r>
    </w:p>
    <w:p w:rsidR="00947FF7" w:rsidRPr="004B39DE" w:rsidRDefault="00947FF7" w:rsidP="00947FF7">
      <w:pPr>
        <w:numPr>
          <w:ilvl w:val="0"/>
          <w:numId w:val="4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19" w:history="1">
        <w:r w:rsidRPr="004B39DE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Закон Кировской области от 03.08.2017 № 94-ЗО</w:t>
        </w:r>
      </w:hyperlink>
      <w:r w:rsidRPr="004B39DE">
        <w:rPr>
          <w:rFonts w:ascii="Tahoma" w:hAnsi="Tahoma" w:cs="Tahoma"/>
          <w:color w:val="444444"/>
          <w:sz w:val="18"/>
          <w:szCs w:val="18"/>
        </w:rPr>
        <w:t> О порядке представления гражданами, претендующими на замещение муниципальной должности, должности главы местной администрации по контракту, и лицами, замещающими указанные должности, сведений о доходах, расходах, об имуществе и обязательствах имущественного характера и проверки их достоверности и полноты</w:t>
      </w:r>
    </w:p>
    <w:p w:rsidR="00947FF7" w:rsidRPr="004B39DE" w:rsidRDefault="00947FF7" w:rsidP="00947FF7">
      <w:pPr>
        <w:numPr>
          <w:ilvl w:val="0"/>
          <w:numId w:val="4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20" w:history="1">
        <w:r w:rsidRPr="004B39DE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Закон Кировской области от 30.04.2009 № 365-ЗО</w:t>
        </w:r>
      </w:hyperlink>
      <w:r w:rsidRPr="004B39DE">
        <w:rPr>
          <w:rFonts w:ascii="Tahoma" w:hAnsi="Tahoma" w:cs="Tahoma"/>
          <w:color w:val="444444"/>
          <w:sz w:val="18"/>
          <w:szCs w:val="18"/>
        </w:rPr>
        <w:t> О противодействии коррупции в Кировской области</w:t>
      </w:r>
    </w:p>
    <w:p w:rsidR="00947FF7" w:rsidRPr="004B39DE" w:rsidRDefault="00947FF7" w:rsidP="00947FF7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Fonts w:ascii="Tahoma" w:hAnsi="Tahoma" w:cs="Tahoma"/>
          <w:b/>
          <w:bCs/>
          <w:color w:val="444444"/>
          <w:sz w:val="27"/>
          <w:szCs w:val="27"/>
        </w:rPr>
      </w:pPr>
      <w:r w:rsidRPr="004B39DE">
        <w:rPr>
          <w:rFonts w:ascii="Tahoma" w:hAnsi="Tahoma" w:cs="Tahoma"/>
          <w:b/>
          <w:bCs/>
          <w:color w:val="444444"/>
          <w:sz w:val="27"/>
          <w:szCs w:val="27"/>
        </w:rPr>
        <w:t>Указы Губернатора Кировской области</w:t>
      </w:r>
    </w:p>
    <w:p w:rsidR="00947FF7" w:rsidRPr="004B39DE" w:rsidRDefault="00947FF7" w:rsidP="00947FF7">
      <w:pPr>
        <w:numPr>
          <w:ilvl w:val="0"/>
          <w:numId w:val="5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21" w:history="1">
        <w:r w:rsidRPr="004B39DE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Указ Губернатора Кировской области от 28 мая 2013 года N 75</w:t>
        </w:r>
        <w:proofErr w:type="gramStart"/>
      </w:hyperlink>
      <w:r w:rsidRPr="004B39DE">
        <w:rPr>
          <w:rFonts w:ascii="Tahoma" w:hAnsi="Tahoma" w:cs="Tahoma"/>
          <w:color w:val="444444"/>
          <w:sz w:val="18"/>
          <w:szCs w:val="18"/>
        </w:rPr>
        <w:t> О</w:t>
      </w:r>
      <w:proofErr w:type="gramEnd"/>
      <w:r w:rsidRPr="004B39DE">
        <w:rPr>
          <w:rFonts w:ascii="Tahoma" w:hAnsi="Tahoma" w:cs="Tahoma"/>
          <w:color w:val="444444"/>
          <w:sz w:val="18"/>
          <w:szCs w:val="18"/>
        </w:rPr>
        <w:t> мерах по реализации отдельных положений Федерального закона «О контроле за соответствием расходов лиц, замещающих государственные должности, и иных лиц их доходам»</w:t>
      </w:r>
    </w:p>
    <w:p w:rsidR="00947FF7" w:rsidRPr="004B39DE" w:rsidRDefault="00947FF7" w:rsidP="00947FF7">
      <w:pPr>
        <w:numPr>
          <w:ilvl w:val="0"/>
          <w:numId w:val="5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22" w:history="1">
        <w:r w:rsidRPr="004B39DE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Указ Губернатора Кировской области от 26 февраля 2020 года N 34</w:t>
        </w:r>
        <w:proofErr w:type="gramStart"/>
      </w:hyperlink>
      <w:r w:rsidRPr="004B39DE">
        <w:rPr>
          <w:rFonts w:ascii="Tahoma" w:hAnsi="Tahoma" w:cs="Tahoma"/>
          <w:color w:val="444444"/>
          <w:sz w:val="18"/>
          <w:szCs w:val="18"/>
        </w:rPr>
        <w:t> О</w:t>
      </w:r>
      <w:proofErr w:type="gramEnd"/>
      <w:r w:rsidRPr="004B39DE">
        <w:rPr>
          <w:rFonts w:ascii="Tahoma" w:hAnsi="Tahoma" w:cs="Tahoma"/>
          <w:color w:val="444444"/>
          <w:sz w:val="18"/>
          <w:szCs w:val="18"/>
        </w:rPr>
        <w:t> комиссии по рассмотрению заявлений лиц, замещающих муниципальные должности, должности главы местной администрации по контракту, о невозможности представления по объективным причинам сведений о доходах, расходах, об имуществе и обязательствах имущественного характера своих супруги (супруга) и несовершеннолетних детей</w:t>
      </w:r>
    </w:p>
    <w:p w:rsidR="00947FF7" w:rsidRPr="004B39DE" w:rsidRDefault="00947FF7" w:rsidP="00947FF7">
      <w:pPr>
        <w:shd w:val="clear" w:color="auto" w:fill="FFFFFF"/>
        <w:spacing w:before="100" w:beforeAutospacing="1" w:after="100" w:afterAutospacing="1"/>
        <w:textAlignment w:val="baseline"/>
        <w:outlineLvl w:val="1"/>
        <w:rPr>
          <w:rFonts w:ascii="Tahoma" w:hAnsi="Tahoma" w:cs="Tahoma"/>
          <w:b/>
          <w:bCs/>
          <w:color w:val="444444"/>
          <w:sz w:val="27"/>
          <w:szCs w:val="27"/>
        </w:rPr>
      </w:pPr>
      <w:r w:rsidRPr="004B39DE">
        <w:rPr>
          <w:rFonts w:ascii="Tahoma" w:hAnsi="Tahoma" w:cs="Tahoma"/>
          <w:b/>
          <w:bCs/>
          <w:color w:val="444444"/>
          <w:sz w:val="27"/>
          <w:szCs w:val="27"/>
        </w:rPr>
        <w:t>Постановления Правительства Кировской области</w:t>
      </w:r>
    </w:p>
    <w:p w:rsidR="00947FF7" w:rsidRPr="004B39DE" w:rsidRDefault="00947FF7" w:rsidP="00947FF7">
      <w:pPr>
        <w:numPr>
          <w:ilvl w:val="0"/>
          <w:numId w:val="6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23" w:history="1">
        <w:r w:rsidRPr="004B39DE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Постановление Правительства Кировской области от 22.09.2021 года № 498-П </w:t>
        </w:r>
      </w:hyperlink>
      <w:r w:rsidRPr="004B39DE">
        <w:rPr>
          <w:rFonts w:ascii="Tahoma" w:hAnsi="Tahoma" w:cs="Tahoma"/>
          <w:color w:val="444444"/>
          <w:sz w:val="18"/>
          <w:szCs w:val="18"/>
        </w:rPr>
        <w:t>«Об утверждении Программы по противодействию коррупции в Кировской области на 2021 — 2024 годы»</w:t>
      </w:r>
    </w:p>
    <w:p w:rsidR="00947FF7" w:rsidRPr="004B39DE" w:rsidRDefault="00947FF7" w:rsidP="00947FF7">
      <w:pPr>
        <w:numPr>
          <w:ilvl w:val="0"/>
          <w:numId w:val="6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24" w:history="1">
        <w:proofErr w:type="gramStart"/>
        <w:r w:rsidRPr="004B39DE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Постановление Правительства Кировской области от 06.07.2021 года № 345-П</w:t>
        </w:r>
      </w:hyperlink>
      <w:r w:rsidRPr="004B39DE">
        <w:rPr>
          <w:rFonts w:ascii="Tahoma" w:hAnsi="Tahoma" w:cs="Tahoma"/>
          <w:color w:val="444444"/>
          <w:sz w:val="18"/>
          <w:szCs w:val="18"/>
        </w:rPr>
        <w:t> «Об утверждении Положения о порядке участия государственного гражданского служащего Кировской области на безвозмездной основе в управлении коммерческой организацией, являющейся организацией государственной корпорации, государственной компании или публично-правовой компании, более 50 процентов акций (долей) которой находится в собственности государственной корпорации, государственной компании или публично-правовой компании, в качестве члена коллегиального органа управления этой организации»</w:t>
      </w:r>
      <w:proofErr w:type="gramEnd"/>
    </w:p>
    <w:p w:rsidR="00947FF7" w:rsidRPr="004B39DE" w:rsidRDefault="00947FF7" w:rsidP="00947FF7">
      <w:pPr>
        <w:numPr>
          <w:ilvl w:val="0"/>
          <w:numId w:val="6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25" w:history="1">
        <w:proofErr w:type="gramStart"/>
        <w:r w:rsidRPr="004B39DE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Постановление Правительства Кировской области от 19.02.2013года № 196/72</w:t>
        </w:r>
      </w:hyperlink>
      <w:r w:rsidRPr="004B39DE">
        <w:rPr>
          <w:rFonts w:ascii="Tahoma" w:hAnsi="Tahoma" w:cs="Tahoma"/>
          <w:color w:val="444444"/>
          <w:sz w:val="18"/>
          <w:szCs w:val="18"/>
        </w:rPr>
        <w:t> «О представлении гражданами, претендующими на замещение должностей руководителей кировских областных государственных учреждений, и руководителями кировских областных государственных учреждений сведений о своих доходах, об имуществе и обязательствах имущественного характера, а также о доходах, об имуществе и обязательствах имущественного характера своих супруги (супруга) и несовершеннолетних детей»</w:t>
      </w:r>
      <w:proofErr w:type="gramEnd"/>
    </w:p>
    <w:p w:rsidR="00947FF7" w:rsidRPr="004B39DE" w:rsidRDefault="00947FF7" w:rsidP="00947FF7">
      <w:pPr>
        <w:numPr>
          <w:ilvl w:val="0"/>
          <w:numId w:val="6"/>
        </w:numPr>
        <w:shd w:val="clear" w:color="auto" w:fill="FFFFFF"/>
        <w:ind w:left="945"/>
        <w:textAlignment w:val="baseline"/>
        <w:rPr>
          <w:rFonts w:ascii="Tahoma" w:hAnsi="Tahoma" w:cs="Tahoma"/>
          <w:color w:val="444444"/>
          <w:sz w:val="18"/>
          <w:szCs w:val="18"/>
        </w:rPr>
      </w:pPr>
      <w:hyperlink r:id="rId26" w:history="1">
        <w:r w:rsidRPr="004B39DE">
          <w:rPr>
            <w:rFonts w:ascii="Tahoma" w:hAnsi="Tahoma" w:cs="Tahoma"/>
            <w:color w:val="21759B"/>
            <w:sz w:val="18"/>
            <w:szCs w:val="18"/>
            <w:u w:val="single"/>
            <w:bdr w:val="none" w:sz="0" w:space="0" w:color="auto" w:frame="1"/>
          </w:rPr>
          <w:t>Постановление Правительства Кировской области от 26.03.2013года № 201/158</w:t>
        </w:r>
      </w:hyperlink>
      <w:r w:rsidRPr="004B39DE">
        <w:rPr>
          <w:rFonts w:ascii="Tahoma" w:hAnsi="Tahoma" w:cs="Tahoma"/>
          <w:color w:val="444444"/>
          <w:sz w:val="18"/>
          <w:szCs w:val="18"/>
        </w:rPr>
        <w:t> «Об утверждении Порядка проверки достоверности и полноты сведений о доходах, об имуществе и обязательствах имущественного характера, представляемых гражданами, претендующими на замещение должностей руководителей кировских областных государственных учреждений, и лицами, замещающими данные должности»</w:t>
      </w:r>
    </w:p>
    <w:p w:rsidR="001F3F13" w:rsidRDefault="001F3F13">
      <w:bookmarkStart w:id="0" w:name="_GoBack"/>
      <w:bookmarkEnd w:id="0"/>
    </w:p>
    <w:sectPr w:rsidR="001F3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E2047"/>
    <w:multiLevelType w:val="multilevel"/>
    <w:tmpl w:val="DA1E30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4A724EE"/>
    <w:multiLevelType w:val="multilevel"/>
    <w:tmpl w:val="0F00D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653438C"/>
    <w:multiLevelType w:val="multilevel"/>
    <w:tmpl w:val="47969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EEE6826"/>
    <w:multiLevelType w:val="multilevel"/>
    <w:tmpl w:val="7E725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3070A7"/>
    <w:multiLevelType w:val="multilevel"/>
    <w:tmpl w:val="0EAC3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C11A86"/>
    <w:multiLevelType w:val="multilevel"/>
    <w:tmpl w:val="62BA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43D"/>
    <w:rsid w:val="001F3F13"/>
    <w:rsid w:val="0050443D"/>
    <w:rsid w:val="0094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F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nd=102126657" TargetMode="External"/><Relationship Id="rId13" Type="http://schemas.openxmlformats.org/officeDocument/2006/relationships/hyperlink" Target="http://pravo.gov.ru/proxy/ips/?docbody=&amp;nd=102353813" TargetMode="External"/><Relationship Id="rId18" Type="http://schemas.openxmlformats.org/officeDocument/2006/relationships/hyperlink" Target="https://zsko.ru/documents/local-laws/4402.html" TargetMode="External"/><Relationship Id="rId26" Type="http://schemas.openxmlformats.org/officeDocument/2006/relationships/hyperlink" Target="https://kirovreg.ru/power/korrup/%D0%9F%D1%80%D0%B8%D0%BB%D0%BE%D0%B6%D0%B5%D0%BD%D0%B8%D0%B5_1_04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docs.cntd.ru/document/973041435" TargetMode="External"/><Relationship Id="rId7" Type="http://schemas.openxmlformats.org/officeDocument/2006/relationships/hyperlink" Target="http://pravo.gov.ru/proxy/ips/?docbody=&amp;nd=102112287" TargetMode="External"/><Relationship Id="rId12" Type="http://schemas.openxmlformats.org/officeDocument/2006/relationships/hyperlink" Target="http://pravo.gov.ru/proxy/ips/?docbody=&amp;nd=102166580" TargetMode="External"/><Relationship Id="rId17" Type="http://schemas.openxmlformats.org/officeDocument/2006/relationships/hyperlink" Target="https://zsko.ru/documents/local-laws/4492.html" TargetMode="External"/><Relationship Id="rId25" Type="http://schemas.openxmlformats.org/officeDocument/2006/relationships/hyperlink" Target="https://kirovreg.ru/power/korrup/%D0%9F%D1%80_%E2%84%96_11_%D0%BF%D0%BE%D1%81%D1%82_196.docx" TargetMode="External"/><Relationship Id="rId2" Type="http://schemas.openxmlformats.org/officeDocument/2006/relationships/styles" Target="styles.xml"/><Relationship Id="rId16" Type="http://schemas.openxmlformats.org/officeDocument/2006/relationships/hyperlink" Target="http://pravo.gov.ru/proxy/ips/?docbody=&amp;nd=102366631" TargetMode="External"/><Relationship Id="rId20" Type="http://schemas.openxmlformats.org/officeDocument/2006/relationships/hyperlink" Target="https://zsko.ru/documents/local-laws/4660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pravo.gov.ru/proxy/ips/?docbody=&amp;nd=102083574" TargetMode="External"/><Relationship Id="rId11" Type="http://schemas.openxmlformats.org/officeDocument/2006/relationships/hyperlink" Target="http://pravo.gov.ru/proxy/ips/?docbody=&amp;nd=102139510" TargetMode="External"/><Relationship Id="rId24" Type="http://schemas.openxmlformats.org/officeDocument/2006/relationships/hyperlink" Target="https://kirovreg.ru/power/korrup/%D0%9F%D1%80_5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ravo.gov.ru/proxy/ips/?docbody=&amp;nd=102136170" TargetMode="External"/><Relationship Id="rId23" Type="http://schemas.openxmlformats.org/officeDocument/2006/relationships/hyperlink" Target="https://kirovreg.ru/power/korrup/%D0%9F%D1%80_%E2%84%96_12_%D0%BF%D0%BE%D1%81%D1%82%D0%B0%D0%BD_498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pravo.gov.ru/proxy/ips/?docbody=&amp;nd=102161337" TargetMode="External"/><Relationship Id="rId19" Type="http://schemas.openxmlformats.org/officeDocument/2006/relationships/hyperlink" Target="https://zsko.ru/documents/local-laws/5760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ravo.gov.ru/proxy/ips/?docbody=&amp;nd=102131168" TargetMode="External"/><Relationship Id="rId14" Type="http://schemas.openxmlformats.org/officeDocument/2006/relationships/hyperlink" Target="http://publication.pravo.gov.ru/Document/View/0001202108160035?ysclid=llev9274nm488302876" TargetMode="External"/><Relationship Id="rId22" Type="http://schemas.openxmlformats.org/officeDocument/2006/relationships/hyperlink" Target="https://docs.cntd.ru/document/57070576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966</Words>
  <Characters>5512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Paska</dc:creator>
  <cp:keywords/>
  <dc:description/>
  <cp:lastModifiedBy>Paska</cp:lastModifiedBy>
  <cp:revision>2</cp:revision>
  <dcterms:created xsi:type="dcterms:W3CDTF">2023-09-26T11:20:00Z</dcterms:created>
  <dcterms:modified xsi:type="dcterms:W3CDTF">2023-09-26T11:20:00Z</dcterms:modified>
</cp:coreProperties>
</file>