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31" w:rsidRPr="002F31F4" w:rsidRDefault="00CC6867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 </w:t>
      </w:r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АДМИНИСТРАЦИЯ  ПАСКИНСКОГО СЕЛЬСКОГО  ПОСЕЛЕНИЯ </w:t>
      </w:r>
    </w:p>
    <w:p w:rsidR="004C2531" w:rsidRPr="002F31F4" w:rsidRDefault="004C2531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КИРОВСКАЯ  ОБЛАСТЬ  КИЛЬМЕЗСКИЙ РАЙОН</w:t>
      </w:r>
    </w:p>
    <w:p w:rsidR="004C2531" w:rsidRPr="002F31F4" w:rsidRDefault="004C2531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b/>
          <w:color w:val="4A5562"/>
          <w:sz w:val="28"/>
          <w:szCs w:val="28"/>
          <w:lang w:eastAsia="ru-RU"/>
        </w:rPr>
        <w:t>РАСПОРЯЖЕНИЕ</w:t>
      </w:r>
    </w:p>
    <w:p w:rsidR="004C2531" w:rsidRPr="002F31F4" w:rsidRDefault="004A338F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1</w:t>
      </w:r>
      <w:r w:rsidR="00A651E1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6</w:t>
      </w:r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1</w:t>
      </w:r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2</w:t>
      </w:r>
      <w:r w:rsidR="0043039B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3</w:t>
      </w:r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г.                                                </w:t>
      </w:r>
      <w:r w:rsid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          </w:t>
      </w:r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              № </w:t>
      </w:r>
      <w:r w:rsidR="00A651E1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3</w:t>
      </w:r>
      <w:r w:rsidR="004C2531"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д. </w:t>
      </w:r>
      <w:proofErr w:type="spellStart"/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Паска</w:t>
      </w:r>
      <w:proofErr w:type="spellEnd"/>
    </w:p>
    <w:p w:rsidR="004C2531" w:rsidRPr="002F31F4" w:rsidRDefault="004C2531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Об утверждении плана мероприятий </w:t>
      </w: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по профилактике терроризма и </w:t>
      </w: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экстремизма на территории </w:t>
      </w:r>
      <w:proofErr w:type="spellStart"/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Паскинского</w:t>
      </w:r>
      <w:proofErr w:type="spellEnd"/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                                                                                      сельского поселения на 20</w:t>
      </w:r>
      <w:r w:rsidR="004A338F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2</w:t>
      </w:r>
      <w:r w:rsidR="0043039B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3</w:t>
      </w:r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год</w:t>
      </w:r>
    </w:p>
    <w:p w:rsidR="004C2531" w:rsidRPr="002F31F4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В соответствии со ст. 14 Федерального закона Российской Федерации № 131-ФЗ от 06.10.2003 г. «Об общих принципах организации местного самоуправления в Российской Федерации», Федерального закона от 06.03.2006 года № 35-ФЗ «О противодействии терроризму», Федерального закона от 25.07.2002 года № 114-ФЗ «О противодействии экстремистской деятельности»</w:t>
      </w:r>
    </w:p>
    <w:p w:rsidR="004C2531" w:rsidRPr="002F31F4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4C2531" w:rsidRPr="002F31F4" w:rsidRDefault="004C2531" w:rsidP="004C25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Утвердить план мероприятий по профилактике терроризма и экстремизма на территории </w:t>
      </w:r>
      <w:proofErr w:type="spellStart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Паскинского</w:t>
      </w:r>
      <w:proofErr w:type="spellEnd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сельского поселения на 20</w:t>
      </w:r>
      <w:r w:rsidR="004A338F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2</w:t>
      </w:r>
      <w:r w:rsidR="0043039B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3</w:t>
      </w: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год согласно приложению.</w:t>
      </w:r>
    </w:p>
    <w:p w:rsidR="00601D39" w:rsidRPr="002F31F4" w:rsidRDefault="00601D39" w:rsidP="00601D3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601D39" w:rsidRPr="002F31F4" w:rsidRDefault="00601D39" w:rsidP="00601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  2.</w:t>
      </w:r>
      <w:r w:rsidR="004C2531"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Обнародовать настоящее распоряжение на информационном стенде </w:t>
      </w:r>
      <w:proofErr w:type="spellStart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Паскинского</w:t>
      </w:r>
      <w:proofErr w:type="spellEnd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</w:t>
      </w:r>
      <w:proofErr w:type="gramStart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.</w:t>
      </w:r>
      <w:proofErr w:type="gramEnd"/>
    </w:p>
    <w:p w:rsidR="004C2531" w:rsidRPr="002F31F4" w:rsidRDefault="004C2531" w:rsidP="00601D3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4C2531" w:rsidRPr="002F31F4" w:rsidRDefault="004C2531" w:rsidP="00601D3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  <w:proofErr w:type="gramStart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Контроль за</w:t>
      </w:r>
      <w:proofErr w:type="gramEnd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выполнением настоящего распоряжения оставляю за собой. </w:t>
      </w:r>
    </w:p>
    <w:p w:rsidR="004A338F" w:rsidRDefault="004C2531" w:rsidP="002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="0043039B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Глава</w:t>
      </w:r>
      <w:r w:rsidR="004A338F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  <w:r w:rsid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  <w:proofErr w:type="spellStart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Паскинского</w:t>
      </w:r>
      <w:proofErr w:type="spellEnd"/>
    </w:p>
    <w:p w:rsidR="004C2531" w:rsidRPr="002F31F4" w:rsidRDefault="002F31F4" w:rsidP="002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  <w:r w:rsidR="004C2531"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</w:t>
      </w:r>
      <w:r w:rsidR="004C2531"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поселения   </w:t>
      </w:r>
      <w:r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        </w:t>
      </w:r>
      <w:r w:rsidR="004C2531"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</w:t>
      </w:r>
      <w:r w:rsidR="004A338F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                                    </w:t>
      </w:r>
      <w:proofErr w:type="spellStart"/>
      <w:r w:rsidR="0043039B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Н.Ф.Салихов</w:t>
      </w:r>
      <w:proofErr w:type="spellEnd"/>
    </w:p>
    <w:p w:rsidR="004C2531" w:rsidRPr="002F31F4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</w:p>
    <w:p w:rsidR="004C2531" w:rsidRPr="002F31F4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01D39" w:rsidRPr="002F31F4" w:rsidRDefault="00601D39" w:rsidP="004C25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4C2531" w:rsidRPr="004C2531" w:rsidRDefault="002F31F4" w:rsidP="004C2531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lastRenderedPageBreak/>
        <w:t>П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риложение к распоряжению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br/>
      </w:r>
      <w:proofErr w:type="spellStart"/>
      <w:r w:rsid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Паскинского</w:t>
      </w:r>
      <w:proofErr w:type="spellEnd"/>
      <w:r w:rsid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сельского поселения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br/>
        <w:t xml:space="preserve">от </w:t>
      </w:r>
      <w:r w:rsidR="004A338F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1</w:t>
      </w:r>
      <w:r w:rsidR="00A651E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6</w:t>
      </w:r>
      <w:r w:rsidR="004A338F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.01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.20</w:t>
      </w:r>
      <w:r w:rsidR="004A338F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2</w:t>
      </w:r>
      <w:r w:rsidR="0043039B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3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г. №</w:t>
      </w:r>
      <w:r w:rsidR="00A651E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3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« Об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br/>
        <w:t xml:space="preserve">утверждении плана мероприятий 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br/>
        <w:t xml:space="preserve">по профилактике терроризма и 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br/>
        <w:t xml:space="preserve">экстремизма на территории </w:t>
      </w:r>
      <w:proofErr w:type="spellStart"/>
      <w:r w:rsidR="008F2F19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Паскинского</w:t>
      </w:r>
      <w:proofErr w:type="spellEnd"/>
      <w:r w:rsidR="008F2F19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                                                                                               сельского поселения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на 20</w:t>
      </w:r>
      <w:r w:rsidR="004A338F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2</w:t>
      </w:r>
      <w:r w:rsidR="0043039B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3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год» </w:t>
      </w:r>
    </w:p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ПЛАН </w:t>
      </w:r>
      <w:r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br/>
      </w:r>
      <w:r w:rsidR="004550E6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м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ероприятий по профилактике терроризма и экстремизма на территории </w:t>
      </w:r>
      <w:r w:rsidR="008F2F19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                             </w:t>
      </w:r>
      <w:proofErr w:type="spellStart"/>
      <w:r w:rsidR="008F2F19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Паскинского</w:t>
      </w:r>
      <w:proofErr w:type="spellEnd"/>
      <w:r w:rsidR="008F2F19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сельского поселения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на 20</w:t>
      </w:r>
      <w:r w:rsidR="004A338F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2</w:t>
      </w:r>
      <w:r w:rsidR="0043039B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3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год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"/>
        <w:gridCol w:w="3494"/>
        <w:gridCol w:w="1984"/>
        <w:gridCol w:w="1979"/>
        <w:gridCol w:w="1722"/>
      </w:tblGrid>
      <w:tr w:rsidR="004C2531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№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gramStart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</w:t>
            </w:r>
            <w:proofErr w:type="gramEnd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Примечание</w:t>
            </w:r>
          </w:p>
        </w:tc>
      </w:tr>
    </w:tbl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     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1. Организационные мероприятия в сфере профилактики терроризма и экстремизма 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"/>
        <w:gridCol w:w="3435"/>
        <w:gridCol w:w="2802"/>
        <w:gridCol w:w="1480"/>
        <w:gridCol w:w="1462"/>
      </w:tblGrid>
      <w:tr w:rsidR="008F2F19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Назначение ответственного за организацию  работы   по профилактике терроризма и экстремизма и </w:t>
            </w:r>
            <w:proofErr w:type="gramStart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ведении</w:t>
            </w:r>
            <w:proofErr w:type="gramEnd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документации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3039B" w:rsidP="004303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Салихов Н.Ф.-</w:t>
            </w:r>
            <w:r w:rsid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</w:t>
            </w:r>
            <w:r w:rsid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глав</w:t>
            </w: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а</w:t>
            </w:r>
            <w:r w:rsid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B4798A" w:rsidP="00A651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Распоряжение № </w:t>
            </w:r>
            <w:r w:rsidR="00A651E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от </w:t>
            </w:r>
            <w:r w:rsidR="004A338F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</w:t>
            </w:r>
            <w:r w:rsidR="00A651E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 w:rsidR="004A338F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.01.202</w:t>
            </w:r>
            <w:r w:rsid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F1D9E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Разработка плана мероприятий по профилактике терроризма и экстремизма на территории сельс</w:t>
            </w: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кого поселения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812CF9" w:rsidRDefault="0043039B">
            <w:r w:rsidRPr="0043039B">
              <w:t>Салихов Н.Ф.- глава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 квартал</w:t>
            </w:r>
          </w:p>
          <w:p w:rsidR="004F1D9E" w:rsidRPr="004C2531" w:rsidRDefault="004F1D9E" w:rsidP="004303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20</w:t>
            </w: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</w:t>
            </w:r>
            <w:r w:rsid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4F1D9E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Оформление и ведение документации по профилактике терроризма и экстремизма в сельс</w:t>
            </w: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ком поселении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Default="0043039B">
            <w:r w:rsidRPr="0043039B">
              <w:t>Салихов Н.Ф.- глава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Внесение в течение года корректив в план мероприятий по профилактике терроризма и экстремизма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3039B" w:rsidP="00B02E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2. Мероприятия по профилактике терроризма и экстремизма на территории сельс</w:t>
      </w:r>
      <w:r w:rsidR="008F2F19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кого поселения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</w:t>
      </w:r>
      <w:r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4"/>
        <w:gridCol w:w="3216"/>
        <w:gridCol w:w="2768"/>
        <w:gridCol w:w="1388"/>
        <w:gridCol w:w="1569"/>
      </w:tblGrid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Организация целенаправленной разъяснительной работы с населением об уголовной и административной </w:t>
            </w:r>
            <w:proofErr w:type="gramStart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за националистические и экстремистские проявления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F1D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Участковый </w:t>
            </w:r>
            <w:r w:rsid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уполномоченный полиции МО МВД России «</w:t>
            </w:r>
            <w:proofErr w:type="spellStart"/>
            <w:r w:rsid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Кильмезский</w:t>
            </w:r>
            <w:proofErr w:type="spellEnd"/>
            <w:r w:rsid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»          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rHeight w:val="1335"/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Взятие под контроль места концентрации лиц, в том  числе несовершеннолетних, склонных  к противоправным  действиям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160A24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Участковый уполномоченный полиции МО МВД России «</w:t>
            </w:r>
            <w:proofErr w:type="spellStart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Проведение комплексных проверок мест с массовым пребыванием людей и объектов жизнеобеспечения на состояние 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антитеррористической защищенности: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 проверка наличия и исправности замков;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 чистота и порядок уборки территории объекта проверки;</w:t>
            </w:r>
          </w:p>
          <w:p w:rsidR="004C2531" w:rsidRPr="004C2531" w:rsidRDefault="004C2531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 наличие противопожарных щитов, огнетушителей, их пригодность к применению. 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Default="0043039B" w:rsidP="004303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 xml:space="preserve">Салихов Н.Ф.- глава поселения </w:t>
            </w:r>
          </w:p>
          <w:p w:rsidR="0043039B" w:rsidRPr="004C2531" w:rsidRDefault="0043039B" w:rsidP="004303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Участковый уполномоченный полиции МО МВД России «</w:t>
            </w:r>
            <w:proofErr w:type="spellStart"/>
            <w:r w:rsidRP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В соответствии с планом проверки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</w:t>
            </w:r>
            <w:r w:rsidR="008F2F1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кого поселения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 и фактов  незаконного привлечения иностранной рабочей силы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9B" w:rsidRDefault="0043039B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Салихов Н.Ф.- глава поселения </w:t>
            </w:r>
          </w:p>
          <w:p w:rsidR="004C2531" w:rsidRPr="004C2531" w:rsidRDefault="00160A24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Участковый уполномоченный полиции МО МВД России «</w:t>
            </w:r>
            <w:proofErr w:type="spellStart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rHeight w:val="685"/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Организация дежурства  в праздничные дни, проведение инструктажа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3039B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Проверка мест проведения мероприятий с массовым пребыванием  людей на наличие взрывоопасных  и иных посторонних предметов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160A24" w:rsidP="00601D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Участковый уполномоченный полиции МО МВД России «</w:t>
            </w:r>
            <w:proofErr w:type="spellStart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 перед началом мероприятия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Разработка расчета сил  и средств, необходимых для участия  в минимизации  и (или) ликвидации последствий   возможных террористических актов  и других чрезвычайных ситуаций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8F2F19" w:rsidP="00601D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</w:t>
            </w:r>
            <w:r w:rsidR="0043039B" w:rsidRP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Взаимодействие с отделом внутренних дел, отделом УФМС России по </w:t>
            </w:r>
            <w:r w:rsidR="008F2F1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Кировской области в </w:t>
            </w:r>
            <w:proofErr w:type="spellStart"/>
            <w:r w:rsidR="008F2F1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Кильмезском</w:t>
            </w:r>
            <w:proofErr w:type="spellEnd"/>
            <w:r w:rsidR="008F2F1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районе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 по вопросам  профилактики и экстремизма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3039B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rHeight w:val="1500"/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Доведение до организаций и </w:t>
            </w:r>
            <w:proofErr w:type="gramStart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расположенных на территории сельс</w:t>
            </w:r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кого поселения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«памятки о дейс</w:t>
            </w:r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твиях персонала при угрозе и во 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время  террористического акта»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Администрация сельс</w:t>
            </w:r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кого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3. Информационн</w:t>
      </w:r>
      <w:proofErr w:type="gramStart"/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о-</w:t>
      </w:r>
      <w:proofErr w:type="gramEnd"/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пропагандистское обеспечение профилактики терроризма и экстремизма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5183"/>
        <w:gridCol w:w="1760"/>
        <w:gridCol w:w="1389"/>
        <w:gridCol w:w="904"/>
      </w:tblGrid>
      <w:tr w:rsidR="002E1E26" w:rsidRPr="004C2531" w:rsidTr="00050601">
        <w:trPr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Оборудование в сельс</w:t>
            </w:r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ком поселении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информационного стенда  с антитеррористической  тематикой 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31" w:rsidRPr="004C2531" w:rsidRDefault="0043039B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2E1E26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rHeight w:val="1275"/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Обеспечение содержательного досуга  населения, направленного на развитие 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2E1E26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rHeight w:val="1176"/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Разработать тематику бесед с посетителями библиотеки 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A338F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Булатова Д.Н.</w:t>
            </w:r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</w:t>
            </w:r>
            <w:r w:rsid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–заведующая сельским Домом Культуры    </w:t>
            </w:r>
            <w:proofErr w:type="spellStart"/>
            <w:r w:rsidR="002E1E26"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Пестрикова</w:t>
            </w:r>
            <w:proofErr w:type="spellEnd"/>
            <w:r w:rsidR="002E1E26"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Оформление в библиотеке стенда с подборкой литературы  и информационных  материалов  антитеррористической направленности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2E1E26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4. 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Организация  отчетности по организации работы в сельс</w:t>
      </w:r>
      <w:r w:rsidR="00923E1E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ком поселении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по организации борьбы  с терроризмом и экстремизмом</w:t>
      </w:r>
    </w:p>
    <w:tbl>
      <w:tblPr>
        <w:tblW w:w="99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"/>
        <w:gridCol w:w="4745"/>
        <w:gridCol w:w="2213"/>
        <w:gridCol w:w="1595"/>
        <w:gridCol w:w="809"/>
      </w:tblGrid>
      <w:tr w:rsidR="004C2531" w:rsidRPr="004C2531" w:rsidTr="00050601">
        <w:trPr>
          <w:tblCellSpacing w:w="15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Предоставление отчета  в антитеррористическую  комиссию </w:t>
            </w:r>
            <w:proofErr w:type="spellStart"/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Кильмезского</w:t>
            </w:r>
            <w:proofErr w:type="spellEnd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района о мероприятиях  по профилактике терроризма  и экстремизма на территории сельс</w:t>
            </w:r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кого поселения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3039B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Ежеквартально, в срок до 25 числа последнего месяца квартала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4C2531" w:rsidRPr="004C2531" w:rsidTr="00050601">
        <w:trPr>
          <w:trHeight w:val="791"/>
          <w:tblCellSpacing w:w="15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050601" w:rsidP="000506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Предоставление антитеррористич</w:t>
            </w:r>
            <w:r w:rsidR="004C2531"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еской  комиссии </w:t>
            </w:r>
            <w:proofErr w:type="spellStart"/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Кильмезского</w:t>
            </w:r>
            <w:proofErr w:type="spellEnd"/>
            <w:r w:rsidR="004C2531"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района запрашиваемой информации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3039B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3039B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4C2531" w:rsidRDefault="0043039B" w:rsidP="004C253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Глава </w:t>
      </w:r>
      <w:r w:rsidR="00812CF9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</w:t>
      </w:r>
      <w:r w:rsidR="00B02EA8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</w:t>
      </w:r>
      <w:r w:rsidR="004A338F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</w:t>
      </w:r>
      <w:r w:rsidR="00601D39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</w:t>
      </w:r>
      <w:proofErr w:type="spellStart"/>
      <w:r w:rsidR="00923E1E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Паскинского</w:t>
      </w:r>
      <w:proofErr w:type="spellEnd"/>
      <w:r w:rsidR="00923E1E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сельского поселения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                </w:t>
      </w:r>
      <w:r w:rsidR="00923E1E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                 </w:t>
      </w:r>
      <w:proofErr w:type="spellStart"/>
      <w:r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Н.Ф.Салихов</w:t>
      </w:r>
      <w:proofErr w:type="spellEnd"/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p w:rsidR="0088619A" w:rsidRDefault="0088619A"/>
    <w:sectPr w:rsidR="0088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03F"/>
    <w:multiLevelType w:val="hybridMultilevel"/>
    <w:tmpl w:val="03CA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03095"/>
    <w:multiLevelType w:val="hybridMultilevel"/>
    <w:tmpl w:val="74BAA646"/>
    <w:lvl w:ilvl="0" w:tplc="3CB443FC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92"/>
    <w:rsid w:val="00050601"/>
    <w:rsid w:val="00160A24"/>
    <w:rsid w:val="001E6F92"/>
    <w:rsid w:val="002E1E26"/>
    <w:rsid w:val="002F31F4"/>
    <w:rsid w:val="0043039B"/>
    <w:rsid w:val="004550E6"/>
    <w:rsid w:val="004A338F"/>
    <w:rsid w:val="004C2531"/>
    <w:rsid w:val="004F1D9E"/>
    <w:rsid w:val="00601D39"/>
    <w:rsid w:val="00812CF9"/>
    <w:rsid w:val="0088619A"/>
    <w:rsid w:val="008F2F19"/>
    <w:rsid w:val="00923E1E"/>
    <w:rsid w:val="00A651E1"/>
    <w:rsid w:val="00AC603A"/>
    <w:rsid w:val="00B02EA8"/>
    <w:rsid w:val="00B4798A"/>
    <w:rsid w:val="00C7603A"/>
    <w:rsid w:val="00C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25</cp:revision>
  <cp:lastPrinted>2023-01-17T07:55:00Z</cp:lastPrinted>
  <dcterms:created xsi:type="dcterms:W3CDTF">2018-01-19T11:10:00Z</dcterms:created>
  <dcterms:modified xsi:type="dcterms:W3CDTF">2023-01-17T07:55:00Z</dcterms:modified>
</cp:coreProperties>
</file>