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3C6C8" w14:textId="6DA91939" w:rsidR="00F76087" w:rsidRDefault="00F76087" w:rsidP="00F7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  <w:r w:rsidR="0083548F">
        <w:rPr>
          <w:rFonts w:ascii="Times New Roman" w:hAnsi="Times New Roman" w:cs="Times New Roman"/>
          <w:b/>
          <w:sz w:val="28"/>
          <w:szCs w:val="28"/>
        </w:rPr>
        <w:t>ПАСКИНСКОГО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14:paraId="1FDD9AF5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КИЛЬМЕЗСКОГО РАЙОНА КИРОВСКОЙ ОБЛАСТИ </w:t>
      </w:r>
    </w:p>
    <w:p w14:paraId="138E7A9B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5C02385D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14:paraId="5C39407E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B6C1384" w14:textId="77777777" w:rsidR="00F76087" w:rsidRDefault="00F76087" w:rsidP="00F76087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1C357E74" w14:textId="5E569959" w:rsidR="00F76087" w:rsidRDefault="0046098E" w:rsidP="00F7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8354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257285">
        <w:rPr>
          <w:rFonts w:ascii="Times New Roman" w:hAnsi="Times New Roman" w:cs="Times New Roman"/>
          <w:sz w:val="28"/>
          <w:szCs w:val="28"/>
        </w:rPr>
        <w:t>1</w:t>
      </w:r>
      <w:r w:rsidR="0083548F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3</w:t>
      </w:r>
      <w:r w:rsidR="00F7608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087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4B40F744" w14:textId="0CC4D765" w:rsidR="00F76087" w:rsidRDefault="00F76087" w:rsidP="00F7608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</w:t>
      </w:r>
      <w:r w:rsidR="0083548F">
        <w:rPr>
          <w:rFonts w:ascii="Times New Roman" w:hAnsi="Times New Roman" w:cs="Times New Roman"/>
          <w:sz w:val="28"/>
          <w:szCs w:val="28"/>
        </w:rPr>
        <w:t>Паска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65ABE5A" w14:textId="77777777" w:rsidR="00F76087" w:rsidRDefault="00F76087" w:rsidP="00F7608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2454396" w14:textId="353C36A1" w:rsidR="00F76087" w:rsidRDefault="00F76087" w:rsidP="00F76087">
      <w:pPr>
        <w:pStyle w:val="Heading"/>
        <w:spacing w:before="48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 xml:space="preserve">О мерах по выполнению решения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25728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2572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572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/1 «О бюджете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2572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72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572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</w:t>
      </w:r>
    </w:p>
    <w:bookmarkEnd w:id="0"/>
    <w:p w14:paraId="493A9BD9" w14:textId="77777777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</w:rPr>
      </w:pPr>
    </w:p>
    <w:p w14:paraId="6879BEC1" w14:textId="1043CB60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статьей 37</w:t>
      </w:r>
      <w:r w:rsidR="00FA50D7">
        <w:rPr>
          <w:rFonts w:ascii="Times New Roman" w:hAnsi="Times New Roman" w:cs="Times New Roman"/>
          <w:sz w:val="28"/>
          <w:szCs w:val="28"/>
        </w:rPr>
        <w:t>,38</w:t>
      </w:r>
      <w:r>
        <w:rPr>
          <w:rFonts w:ascii="Times New Roman" w:hAnsi="Times New Roman" w:cs="Times New Roman"/>
          <w:sz w:val="28"/>
          <w:szCs w:val="28"/>
        </w:rPr>
        <w:t xml:space="preserve"> Положения «О бюджетном процессе                            в муниципальном образовании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сельское поселение», утвержденного решением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сельской Думы от </w:t>
      </w:r>
      <w:r w:rsidR="00FA50D7">
        <w:rPr>
          <w:rFonts w:ascii="Times New Roman" w:hAnsi="Times New Roman" w:cs="Times New Roman"/>
          <w:sz w:val="28"/>
          <w:szCs w:val="28"/>
        </w:rPr>
        <w:t>2</w:t>
      </w:r>
      <w:r w:rsidR="0083548F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.11.2014 года № </w:t>
      </w:r>
      <w:r w:rsidR="0083548F">
        <w:rPr>
          <w:rFonts w:ascii="Times New Roman" w:hAnsi="Times New Roman" w:cs="Times New Roman"/>
          <w:sz w:val="28"/>
          <w:szCs w:val="28"/>
        </w:rPr>
        <w:t>5/5</w:t>
      </w:r>
      <w:r>
        <w:rPr>
          <w:rFonts w:ascii="Times New Roman" w:hAnsi="Times New Roman" w:cs="Times New Roman"/>
          <w:sz w:val="28"/>
          <w:szCs w:val="28"/>
        </w:rPr>
        <w:t xml:space="preserve"> в целях выполнения решения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сельской Думы от </w:t>
      </w:r>
      <w:r w:rsidR="0025728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2572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572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/1 « О бюджете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2572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572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572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годов», администрация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ПОСТАНОВЛЯЕТ:</w:t>
      </w:r>
      <w:proofErr w:type="gramEnd"/>
    </w:p>
    <w:p w14:paraId="2197D3AC" w14:textId="69DDEAB8" w:rsidR="00F76087" w:rsidRDefault="00F76087" w:rsidP="00F76087">
      <w:pPr>
        <w:pStyle w:val="1"/>
        <w:numPr>
          <w:ilvl w:val="0"/>
          <w:numId w:val="1"/>
        </w:numPr>
        <w:tabs>
          <w:tab w:val="left" w:pos="567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Принять к исполнению Решение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Думы от </w:t>
      </w:r>
      <w:r w:rsidR="0025728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.12.202</w:t>
      </w:r>
      <w:r w:rsidR="002572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2572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/1 «О бюджете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202</w:t>
      </w:r>
      <w:r w:rsidR="002572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2572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572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14:paraId="58A033FE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Производить в первоочередном порядке санкционирование оплаты денежных обязательств (расходов) на оплату труда, начисления на оплату труда, оплату топливно-энергетических ресурсов, уплату налогов и сборов.</w:t>
      </w:r>
    </w:p>
    <w:p w14:paraId="14F76E31" w14:textId="3225E299" w:rsidR="00F76087" w:rsidRDefault="00F76087" w:rsidP="00F76087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Обеспечить соблюдение установленного на 202</w:t>
      </w:r>
      <w:r w:rsidR="002572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5728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25728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годов норматив формирования расходов на содержание органов местного самоуправления.</w:t>
      </w:r>
    </w:p>
    <w:p w14:paraId="2387A3E9" w14:textId="4A3F74FD" w:rsidR="00F76087" w:rsidRDefault="00F76087" w:rsidP="007C088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Обеспечить целевое использование средств, выделяемых из областного бюджета в виде субсидий, субвенций, иных межбюджетных трансфертов, имеющих целевое назначение.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5A7E169" w14:textId="77777777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 Обеспечить заключение и оплату муниципальных контрактов или договоров, подлежащих исполнению за счет средств бюджета поселения, в пределах доведенных лимитов бюджетных обязательств.</w:t>
      </w:r>
    </w:p>
    <w:p w14:paraId="347F42BA" w14:textId="38E064B4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6.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Подготовить и представить на утверждение главе администрации поселения отчеты по исполнению бюджета поселения за 1 квартал, полугодие и 9 месяцев 202</w:t>
      </w:r>
      <w:r w:rsidR="00257285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года</w:t>
      </w:r>
    </w:p>
    <w:p w14:paraId="112F9B49" w14:textId="77777777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7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. Осуществлять контроль за соблюдением утвержденных лимитов потребления топливно-энергетических ресурсов для учреждений бюджетной сферы в натуральных показателях. </w:t>
      </w:r>
    </w:p>
    <w:p w14:paraId="6A64FE75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8. Обеспечить при составлении бюджетной сметы по финансовому обеспечению своей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 кодов аналитических показателей, включающих, в том числе, коды статей и подстатей классификации операций сектора государственного управления.</w:t>
      </w:r>
    </w:p>
    <w:p w14:paraId="3F82BE86" w14:textId="24F77DD2" w:rsidR="00F76087" w:rsidRDefault="00F76087" w:rsidP="00F76087">
      <w:pPr>
        <w:widowControl/>
        <w:spacing w:line="360" w:lineRule="auto"/>
        <w:jc w:val="both"/>
        <w:outlineLvl w:val="3"/>
        <w:rPr>
          <w:rFonts w:ascii="Times New Roman" w:hAnsi="Times New Roman" w:cs="Times New Roman"/>
          <w:bCs/>
          <w:i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9. Представить </w:t>
      </w:r>
      <w:r>
        <w:rPr>
          <w:rFonts w:ascii="Times New Roman" w:hAnsi="Times New Roman" w:cs="Times New Roman"/>
          <w:bCs/>
          <w:iCs/>
          <w:sz w:val="28"/>
          <w:szCs w:val="28"/>
        </w:rPr>
        <w:t>до 15.01.202</w:t>
      </w:r>
      <w:r w:rsidR="00257285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финансовое управление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Кильмезского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Кировской области утвержденные бюджетные сметы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>на 202</w:t>
      </w:r>
      <w:r w:rsidR="00257285">
        <w:rPr>
          <w:rFonts w:ascii="Times New Roman" w:hAnsi="Times New Roman" w:cs="Times New Roman"/>
          <w:bCs/>
          <w:iCs/>
          <w:sz w:val="28"/>
          <w:szCs w:val="28"/>
        </w:rPr>
        <w:t>3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 и на плановый период 202</w:t>
      </w:r>
      <w:r w:rsidR="00257285">
        <w:rPr>
          <w:rFonts w:ascii="Times New Roman" w:hAnsi="Times New Roman" w:cs="Times New Roman"/>
          <w:bCs/>
          <w:iCs/>
          <w:sz w:val="28"/>
          <w:szCs w:val="28"/>
        </w:rPr>
        <w:t>4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и 202</w:t>
      </w:r>
      <w:r w:rsidR="00257285">
        <w:rPr>
          <w:rFonts w:ascii="Times New Roman" w:hAnsi="Times New Roman" w:cs="Times New Roman"/>
          <w:bCs/>
          <w:iCs/>
          <w:sz w:val="28"/>
          <w:szCs w:val="28"/>
        </w:rPr>
        <w:t>5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годов </w:t>
      </w:r>
      <w:r>
        <w:rPr>
          <w:rFonts w:ascii="Times New Roman" w:hAnsi="Times New Roman" w:cs="Times New Roman"/>
          <w:sz w:val="28"/>
          <w:szCs w:val="28"/>
        </w:rPr>
        <w:t>по финансовому обеспечению своей деятельности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на бумажном носителе.</w:t>
      </w:r>
    </w:p>
    <w:p w14:paraId="15D3E35D" w14:textId="0D4845CE" w:rsidR="00F76087" w:rsidRDefault="00F76087" w:rsidP="00F76087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10. Не принимать решения, приводящие к увеличению в 202</w:t>
      </w:r>
      <w:r w:rsidR="00257285">
        <w:rPr>
          <w:sz w:val="28"/>
          <w:szCs w:val="28"/>
        </w:rPr>
        <w:t>3</w:t>
      </w:r>
      <w:r>
        <w:rPr>
          <w:sz w:val="28"/>
          <w:szCs w:val="28"/>
        </w:rPr>
        <w:t xml:space="preserve"> году штатной численности работников органов местного самоуправления поселения, за исключением случаев, когда федеральными законами или законами Кировской области органы местного самоуправления наделяются отдельными государственными полномочиями. </w:t>
      </w:r>
    </w:p>
    <w:p w14:paraId="7CC6219A" w14:textId="4EC8156E" w:rsidR="00F76087" w:rsidRDefault="00F76087" w:rsidP="00F76087">
      <w:pPr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11. При осуществлении закупок обеспечить в первом полугодии 202</w:t>
      </w:r>
      <w:r w:rsidR="002572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заключение контрактов в объеме 100% закупок, включенных в планы-графики закупок товаров, работ, услуг для обеспечения муниципальных нужд </w:t>
      </w:r>
      <w:proofErr w:type="spellStart"/>
      <w:r w:rsidR="0083548F"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размещенные на официальном сайте в единой информационной системе в сфере закупок в информационно-телекоммуникационной сети «Интернет» по состоянию на 01.04.202</w:t>
      </w:r>
      <w:r w:rsidR="002572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, в пределах лимитов бюджетных обязательств на 202</w:t>
      </w:r>
      <w:r w:rsidR="002572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 (объемов субсидий муниципальным бюджетным учреждениям из районного бюджета на 202</w:t>
      </w:r>
      <w:r w:rsidR="002572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год), за исключением закупок:</w:t>
      </w:r>
    </w:p>
    <w:p w14:paraId="58040156" w14:textId="77777777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осуществляемых в случаях, установленных </w:t>
      </w:r>
      <w:hyperlink r:id="rId6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5 части 1 </w:t>
        </w:r>
        <w:r>
          <w:rPr>
            <w:rFonts w:ascii="Times New Roman" w:hAnsi="Times New Roman" w:cs="Times New Roman"/>
            <w:sz w:val="28"/>
            <w:szCs w:val="28"/>
          </w:rPr>
          <w:br/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93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от 05.04.2013 № 44-ФЗ «О контрактной системе                    в сфере закупок товаров, работ, услуг для обеспечения государственных                                                          и муниципальных нужд»; </w:t>
      </w:r>
    </w:p>
    <w:p w14:paraId="2CB42BC4" w14:textId="77777777" w:rsidR="00F76087" w:rsidRDefault="00F76087" w:rsidP="00F76087">
      <w:pPr>
        <w:widowControl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которые не привели к заключению контрактов в соответствии с законодательством о контрактной системе в сфере закупок; </w:t>
      </w:r>
    </w:p>
    <w:p w14:paraId="16FFCAC8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12. Главным администраторам доходов бюджета поселения производить уточнение платежей по администрируемым доходам бюджета поселения, классифицируемым Управлением Федерального казначейства по Кировской области как невыясненные поступления, в течение десяти рабочих дней со дня поступления запроса из Управления Федерального казначейства по Кировской области.</w:t>
      </w:r>
    </w:p>
    <w:p w14:paraId="6E13268E" w14:textId="77777777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13. Обеспечить приоритетное и своевременное финансирование расходов на выплату заработной платы и начислений на нее работникам муниципальных учреждений и расчетов за оказанные коммунальные услуги и топливо.</w:t>
      </w:r>
    </w:p>
    <w:p w14:paraId="6FBB15DC" w14:textId="4A19D1A9" w:rsidR="00F76087" w:rsidRDefault="00F76087" w:rsidP="00F7608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14. Обеспечить в первом полугодии 202</w:t>
      </w:r>
      <w:r w:rsidR="0025728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заключение контрактов, финансовое обеспечение (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которых осуществляется за счет субсидий, субвенций и иных межбюджетных трансфертов, имеющих целевое назначение, в объеме 100% закупок, включенных в планы-графики закупок товаров, работ, услуг для обеспечения муниципальных нужд, размещенных на официальном сайте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единой информационной системе в сфере закупок в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сети «Интернет» по состоянию на 01.04.202</w:t>
      </w:r>
      <w:r w:rsidR="00257285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за исключением закупок, которые не привели к заключению контрактов в соответствии с законодательством о контрактной системе в сфере закупок.</w:t>
      </w:r>
    </w:p>
    <w:p w14:paraId="774297EC" w14:textId="292DE72C" w:rsidR="00F76087" w:rsidRDefault="00F76087" w:rsidP="00F7608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  <w:t>15</w:t>
      </w:r>
      <w:r>
        <w:rPr>
          <w:rFonts w:ascii="Times New Roman" w:hAnsi="Times New Roman" w:cs="Times New Roman"/>
          <w:bCs/>
          <w:color w:val="C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Cs/>
          <w:sz w:val="28"/>
          <w:szCs w:val="28"/>
        </w:rPr>
        <w:t xml:space="preserve">Обеспечить учет и исполнение муниципальных контрактов (договоров) по расходам, осуществляемым за счет межбюджетных трансфертов местным бюджетам из областного бюджета, а также за счет средств местного бюджета на исполнение расходных обязательств муниципального образования, в целях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софинансирования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которых предоставляются субсидии из областного бюджета,  в единой базе местных бюджетов программного комплекса «Бюджет – СМАРТ»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7FC59701" w14:textId="4CC19DA9" w:rsidR="00D74A35" w:rsidRPr="00D74A35" w:rsidRDefault="00F76087" w:rsidP="00D74A3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BE5D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="00D74A35" w:rsidRPr="00D74A35">
        <w:rPr>
          <w:rFonts w:ascii="Times New Roman" w:hAnsi="Times New Roman" w:cs="Times New Roman"/>
          <w:color w:val="000000"/>
          <w:sz w:val="28"/>
          <w:szCs w:val="22"/>
        </w:rPr>
        <w:t>Настоящее постановление вступает в силу после его официального опубликования и распространяется на правоотношения, возникшие с 01.0</w:t>
      </w:r>
      <w:r w:rsidR="00D74A35">
        <w:rPr>
          <w:rFonts w:ascii="Times New Roman" w:hAnsi="Times New Roman" w:cs="Times New Roman"/>
          <w:color w:val="000000"/>
          <w:sz w:val="28"/>
          <w:szCs w:val="22"/>
        </w:rPr>
        <w:t>1</w:t>
      </w:r>
      <w:r w:rsidR="00D74A35" w:rsidRPr="00D74A35">
        <w:rPr>
          <w:rFonts w:ascii="Times New Roman" w:hAnsi="Times New Roman" w:cs="Times New Roman"/>
          <w:color w:val="000000"/>
          <w:sz w:val="28"/>
          <w:szCs w:val="22"/>
        </w:rPr>
        <w:t>.202</w:t>
      </w:r>
      <w:r w:rsidR="00257285">
        <w:rPr>
          <w:rFonts w:ascii="Times New Roman" w:hAnsi="Times New Roman" w:cs="Times New Roman"/>
          <w:color w:val="000000"/>
          <w:sz w:val="28"/>
          <w:szCs w:val="22"/>
        </w:rPr>
        <w:t>3</w:t>
      </w:r>
      <w:r w:rsidR="00D74A35" w:rsidRPr="00D74A35">
        <w:rPr>
          <w:rFonts w:ascii="Times New Roman" w:hAnsi="Times New Roman" w:cs="Times New Roman"/>
          <w:color w:val="000000"/>
          <w:sz w:val="28"/>
          <w:szCs w:val="22"/>
        </w:rPr>
        <w:t>г.</w:t>
      </w:r>
    </w:p>
    <w:p w14:paraId="20FF7FBF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04D47604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65C030B2" w14:textId="37B67904" w:rsidR="00F76087" w:rsidRDefault="00257285" w:rsidP="00F760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7608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6087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14:paraId="1919142D" w14:textId="22025751" w:rsidR="00F76087" w:rsidRDefault="00BE5D02" w:rsidP="00F7608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Паскинского</w:t>
      </w:r>
      <w:proofErr w:type="spellEnd"/>
      <w:r w:rsidR="00F7608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57285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7285">
        <w:rPr>
          <w:rFonts w:ascii="Times New Roman" w:hAnsi="Times New Roman" w:cs="Times New Roman"/>
          <w:sz w:val="28"/>
          <w:szCs w:val="28"/>
        </w:rPr>
        <w:t>Н.Ф.Салихов</w:t>
      </w:r>
      <w:proofErr w:type="spellEnd"/>
      <w:r w:rsidR="00F7608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27D152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7C9621DC" w14:textId="77777777" w:rsidR="00F76087" w:rsidRDefault="00F76087" w:rsidP="00F76087">
      <w:pPr>
        <w:rPr>
          <w:rFonts w:ascii="Times New Roman" w:hAnsi="Times New Roman" w:cs="Times New Roman"/>
          <w:sz w:val="28"/>
          <w:szCs w:val="28"/>
        </w:rPr>
      </w:pPr>
    </w:p>
    <w:p w14:paraId="2B48D0AA" w14:textId="77777777" w:rsidR="0059171B" w:rsidRDefault="0059171B"/>
    <w:sectPr w:rsidR="0059171B" w:rsidSect="00FA50D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A0D77"/>
    <w:multiLevelType w:val="multilevel"/>
    <w:tmpl w:val="CF7208B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1A2"/>
    <w:rsid w:val="00120645"/>
    <w:rsid w:val="00257285"/>
    <w:rsid w:val="0046098E"/>
    <w:rsid w:val="0059171B"/>
    <w:rsid w:val="005F4D57"/>
    <w:rsid w:val="007224FC"/>
    <w:rsid w:val="007911A2"/>
    <w:rsid w:val="007C0886"/>
    <w:rsid w:val="0081357F"/>
    <w:rsid w:val="0083548F"/>
    <w:rsid w:val="008A5A46"/>
    <w:rsid w:val="009273A4"/>
    <w:rsid w:val="00A82EE5"/>
    <w:rsid w:val="00BE5D02"/>
    <w:rsid w:val="00D74A35"/>
    <w:rsid w:val="00F76087"/>
    <w:rsid w:val="00F92D7C"/>
    <w:rsid w:val="00FA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E4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0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760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Абзац списка1"/>
    <w:basedOn w:val="a"/>
    <w:uiPriority w:val="99"/>
    <w:rsid w:val="00F760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A35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D74A35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76087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7608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Heading">
    <w:name w:val="Heading"/>
    <w:uiPriority w:val="99"/>
    <w:rsid w:val="00F760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1">
    <w:name w:val="Абзац списка1"/>
    <w:basedOn w:val="a"/>
    <w:uiPriority w:val="99"/>
    <w:rsid w:val="00F7608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4A35"/>
    <w:rPr>
      <w:rFonts w:ascii="Segoe UI" w:hAnsi="Segoe UI" w:cs="Segoe UI"/>
    </w:rPr>
  </w:style>
  <w:style w:type="character" w:customStyle="1" w:styleId="a6">
    <w:name w:val="Текст выноски Знак"/>
    <w:basedOn w:val="a0"/>
    <w:link w:val="a5"/>
    <w:uiPriority w:val="99"/>
    <w:semiHidden/>
    <w:rsid w:val="00D74A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92DB796B7D2D483939604D2973D5962CB16FEB4ED4105DBB3150FF83B91A271B29C3B5E575AFF14998998A3CDE8F43F343050154354N8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92DB796B7D2D483939604D2973D5962CB16FEB4ED4105DBB3150FF83B91A271B29C3B5F5F55FF14998998A3CDE8F43F343050154354N8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Гыльсия</dc:creator>
  <cp:keywords/>
  <dc:description/>
  <cp:lastModifiedBy>Paska</cp:lastModifiedBy>
  <cp:revision>8</cp:revision>
  <cp:lastPrinted>2023-01-18T07:40:00Z</cp:lastPrinted>
  <dcterms:created xsi:type="dcterms:W3CDTF">2021-12-22T03:50:00Z</dcterms:created>
  <dcterms:modified xsi:type="dcterms:W3CDTF">2023-01-18T07:40:00Z</dcterms:modified>
</cp:coreProperties>
</file>