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93" w:rsidRDefault="00B7304D">
      <w:pPr>
        <w:rPr>
          <w:rFonts w:ascii="Times New Roman" w:hAnsi="Times New Roman" w:cs="Times New Roman"/>
          <w:b/>
          <w:sz w:val="32"/>
          <w:szCs w:val="32"/>
        </w:rPr>
      </w:pPr>
      <w:r w:rsidRPr="00B7304D">
        <w:rPr>
          <w:rFonts w:ascii="Times New Roman" w:hAnsi="Times New Roman" w:cs="Times New Roman"/>
          <w:b/>
          <w:sz w:val="32"/>
          <w:szCs w:val="32"/>
        </w:rPr>
        <w:t xml:space="preserve">С 14июня 2022 года расшили категории </w:t>
      </w:r>
      <w:proofErr w:type="spellStart"/>
      <w:r w:rsidRPr="00B7304D">
        <w:rPr>
          <w:rFonts w:ascii="Times New Roman" w:hAnsi="Times New Roman" w:cs="Times New Roman"/>
          <w:b/>
          <w:sz w:val="32"/>
          <w:szCs w:val="32"/>
        </w:rPr>
        <w:t>работников</w:t>
      </w:r>
      <w:proofErr w:type="gramStart"/>
      <w:r w:rsidRPr="00B7304D">
        <w:rPr>
          <w:rFonts w:ascii="Times New Roman" w:hAnsi="Times New Roman" w:cs="Times New Roman"/>
          <w:b/>
          <w:sz w:val="32"/>
          <w:szCs w:val="32"/>
        </w:rPr>
        <w:t>,п</w:t>
      </w:r>
      <w:proofErr w:type="gramEnd"/>
      <w:r w:rsidRPr="00B7304D">
        <w:rPr>
          <w:rFonts w:ascii="Times New Roman" w:hAnsi="Times New Roman" w:cs="Times New Roman"/>
          <w:b/>
          <w:sz w:val="32"/>
          <w:szCs w:val="32"/>
        </w:rPr>
        <w:t>ри</w:t>
      </w:r>
      <w:proofErr w:type="spellEnd"/>
      <w:r w:rsidRPr="00B7304D">
        <w:rPr>
          <w:rFonts w:ascii="Times New Roman" w:hAnsi="Times New Roman" w:cs="Times New Roman"/>
          <w:b/>
          <w:sz w:val="32"/>
          <w:szCs w:val="32"/>
        </w:rPr>
        <w:t xml:space="preserve"> трудоустройстве которых можно получить субсидию</w:t>
      </w:r>
    </w:p>
    <w:p w:rsidR="00B7304D" w:rsidRDefault="00B7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04.06.2022 №1021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некоммерческие организации , и индивидуальным предпринимателям в целях стимулирования занятости отдельных категорий граждан.</w:t>
      </w:r>
    </w:p>
    <w:p w:rsidR="00B7304D" w:rsidRPr="00B7304D" w:rsidRDefault="00B7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субсидию можно получить при найме не только отдельных категорий сотрудников до 30 лет, но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частности, любых работников, кто был уволен в 2022 году из-за ликвидации организации или сокращении штата, а также тех, кто находится под риском увольнения.</w:t>
      </w:r>
      <w:bookmarkStart w:id="0" w:name="_GoBack"/>
      <w:bookmarkEnd w:id="0"/>
    </w:p>
    <w:sectPr w:rsidR="00B7304D" w:rsidRPr="00B7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05"/>
    <w:rsid w:val="00446F93"/>
    <w:rsid w:val="009A3105"/>
    <w:rsid w:val="00B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</cp:revision>
  <dcterms:created xsi:type="dcterms:W3CDTF">2022-07-05T06:28:00Z</dcterms:created>
  <dcterms:modified xsi:type="dcterms:W3CDTF">2022-07-05T06:36:00Z</dcterms:modified>
</cp:coreProperties>
</file>