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3C6C8" w14:textId="6DA91939" w:rsidR="00F76087" w:rsidRDefault="00F76087" w:rsidP="00F760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3548F">
        <w:rPr>
          <w:rFonts w:ascii="Times New Roman" w:hAnsi="Times New Roman" w:cs="Times New Roman"/>
          <w:b/>
          <w:sz w:val="28"/>
          <w:szCs w:val="28"/>
        </w:rPr>
        <w:t>ПАСКИНСКОГО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1FDD9AF5" w14:textId="77777777" w:rsidR="00F76087" w:rsidRDefault="00F76087" w:rsidP="00F760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КИЛЬМЕЗСКОГО РАЙОНА КИРОВСКОЙ ОБЛАСТИ </w:t>
      </w:r>
    </w:p>
    <w:p w14:paraId="138E7A9B" w14:textId="77777777" w:rsidR="00F76087" w:rsidRDefault="00F76087" w:rsidP="00F7608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02385D" w14:textId="77777777" w:rsidR="00F76087" w:rsidRDefault="00F76087" w:rsidP="00F760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5C39407E" w14:textId="77777777" w:rsidR="00F76087" w:rsidRDefault="00F76087" w:rsidP="00F7608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6C1384" w14:textId="77777777" w:rsidR="00F76087" w:rsidRDefault="00F76087" w:rsidP="00F7608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C357E74" w14:textId="19E00E3F" w:rsidR="00F76087" w:rsidRDefault="0083548F" w:rsidP="00F76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14.01.2022</w:t>
      </w:r>
      <w:r w:rsidR="00F760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4а</w:t>
      </w:r>
    </w:p>
    <w:p w14:paraId="4B40F744" w14:textId="0CC4D765" w:rsidR="00F76087" w:rsidRDefault="00F76087" w:rsidP="00F7608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</w:t>
      </w:r>
      <w:r w:rsidR="0083548F">
        <w:rPr>
          <w:rFonts w:ascii="Times New Roman" w:hAnsi="Times New Roman" w:cs="Times New Roman"/>
          <w:sz w:val="28"/>
          <w:szCs w:val="28"/>
        </w:rPr>
        <w:t>Паска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5ABE5A" w14:textId="77777777" w:rsidR="00F76087" w:rsidRDefault="00F76087" w:rsidP="00F760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454396" w14:textId="7687FD74" w:rsidR="00F76087" w:rsidRDefault="00F76087" w:rsidP="00F76087">
      <w:pPr>
        <w:pStyle w:val="Heading"/>
        <w:spacing w:before="4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мерах по выполнению решения </w:t>
      </w:r>
      <w:proofErr w:type="spellStart"/>
      <w:r w:rsidR="0083548F">
        <w:rPr>
          <w:rFonts w:ascii="Times New Roman" w:hAnsi="Times New Roman" w:cs="Times New Roman"/>
          <w:sz w:val="28"/>
          <w:szCs w:val="28"/>
        </w:rPr>
        <w:t>Паскинской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от </w:t>
      </w:r>
      <w:r w:rsidR="0083548F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.12.2021 № </w:t>
      </w:r>
      <w:r w:rsidR="0083548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/1 «О бюджете </w:t>
      </w:r>
      <w:proofErr w:type="spellStart"/>
      <w:r w:rsidR="0083548F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2022 год и плановый период 2023 и 2024 годов»</w:t>
      </w:r>
    </w:p>
    <w:p w14:paraId="263E9082" w14:textId="77777777" w:rsidR="00F76087" w:rsidRDefault="00F76087" w:rsidP="00F76087">
      <w:pPr>
        <w:pStyle w:val="Heading"/>
        <w:spacing w:before="4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93A9BD9" w14:textId="77777777" w:rsidR="00F76087" w:rsidRDefault="00F76087" w:rsidP="00F7608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6879BEC1" w14:textId="6008BA45" w:rsidR="00F76087" w:rsidRDefault="00F76087" w:rsidP="00F7608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37</w:t>
      </w:r>
      <w:r w:rsidR="00FA50D7">
        <w:rPr>
          <w:rFonts w:ascii="Times New Roman" w:hAnsi="Times New Roman" w:cs="Times New Roman"/>
          <w:sz w:val="28"/>
          <w:szCs w:val="28"/>
        </w:rPr>
        <w:t>,38</w:t>
      </w:r>
      <w:r>
        <w:rPr>
          <w:rFonts w:ascii="Times New Roman" w:hAnsi="Times New Roman" w:cs="Times New Roman"/>
          <w:sz w:val="28"/>
          <w:szCs w:val="28"/>
        </w:rPr>
        <w:t xml:space="preserve"> Положения «О бюджетном процессе                            в муниципальном образовании </w:t>
      </w:r>
      <w:proofErr w:type="spellStart"/>
      <w:r w:rsidR="0083548F">
        <w:rPr>
          <w:rFonts w:ascii="Times New Roman" w:hAnsi="Times New Roman" w:cs="Times New Roman"/>
          <w:sz w:val="28"/>
          <w:szCs w:val="28"/>
        </w:rPr>
        <w:t>Паскинское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поселение», утвержденного решением </w:t>
      </w:r>
      <w:proofErr w:type="spellStart"/>
      <w:r w:rsidR="0083548F">
        <w:rPr>
          <w:rFonts w:ascii="Times New Roman" w:hAnsi="Times New Roman" w:cs="Times New Roman"/>
          <w:sz w:val="28"/>
          <w:szCs w:val="28"/>
        </w:rPr>
        <w:t>Паскинской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сельской Думы от </w:t>
      </w:r>
      <w:r w:rsidR="00FA50D7">
        <w:rPr>
          <w:rFonts w:ascii="Times New Roman" w:hAnsi="Times New Roman" w:cs="Times New Roman"/>
          <w:sz w:val="28"/>
          <w:szCs w:val="28"/>
        </w:rPr>
        <w:t>2</w:t>
      </w:r>
      <w:r w:rsidR="0083548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.11.2014 года № </w:t>
      </w:r>
      <w:r w:rsidR="0083548F">
        <w:rPr>
          <w:rFonts w:ascii="Times New Roman" w:hAnsi="Times New Roman" w:cs="Times New Roman"/>
          <w:sz w:val="28"/>
          <w:szCs w:val="28"/>
        </w:rPr>
        <w:t>5/5</w:t>
      </w:r>
      <w:r>
        <w:rPr>
          <w:rFonts w:ascii="Times New Roman" w:hAnsi="Times New Roman" w:cs="Times New Roman"/>
          <w:sz w:val="28"/>
          <w:szCs w:val="28"/>
        </w:rPr>
        <w:t xml:space="preserve"> в целях выполнения решения </w:t>
      </w:r>
      <w:proofErr w:type="spellStart"/>
      <w:r w:rsidR="0083548F">
        <w:rPr>
          <w:rFonts w:ascii="Times New Roman" w:hAnsi="Times New Roman" w:cs="Times New Roman"/>
          <w:sz w:val="28"/>
          <w:szCs w:val="28"/>
        </w:rPr>
        <w:t>Паскинской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сельской Думы от </w:t>
      </w:r>
      <w:r w:rsidR="0083548F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.12.2021 № </w:t>
      </w:r>
      <w:r w:rsidR="0083548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/1 « О бюджете </w:t>
      </w:r>
      <w:proofErr w:type="spellStart"/>
      <w:r w:rsidR="0083548F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2022 год и на плановый период 2023 и 2024 годов», администрация </w:t>
      </w:r>
      <w:proofErr w:type="spellStart"/>
      <w:r w:rsidR="0083548F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14:paraId="2197D3AC" w14:textId="49DEC0E2" w:rsidR="00F76087" w:rsidRDefault="00F76087" w:rsidP="00F76087">
      <w:pPr>
        <w:pStyle w:val="1"/>
        <w:numPr>
          <w:ilvl w:val="0"/>
          <w:numId w:val="1"/>
        </w:numPr>
        <w:tabs>
          <w:tab w:val="left" w:pos="567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исполнению Решение </w:t>
      </w:r>
      <w:proofErr w:type="spellStart"/>
      <w:r w:rsidR="0083548F">
        <w:rPr>
          <w:rFonts w:ascii="Times New Roman" w:hAnsi="Times New Roman" w:cs="Times New Roman"/>
          <w:sz w:val="28"/>
          <w:szCs w:val="28"/>
        </w:rPr>
        <w:t>Паскинской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от </w:t>
      </w:r>
      <w:r w:rsidR="0083548F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.12.2021 № </w:t>
      </w:r>
      <w:r w:rsidR="0083548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/1 «О бюджете </w:t>
      </w:r>
      <w:proofErr w:type="spellStart"/>
      <w:r w:rsidR="0083548F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2022 год и на плановый период 2023 и 2024 годов».</w:t>
      </w:r>
    </w:p>
    <w:p w14:paraId="58A033FE" w14:textId="77777777" w:rsidR="00F76087" w:rsidRDefault="00F76087" w:rsidP="00F760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Производить в первоочередном порядке санкционирование оплаты денежных обязательств (расходов) на оплату труда, начисления на оплату труда, оплату топливно-энергетических ресурсов, уплату налогов и сборов.</w:t>
      </w:r>
    </w:p>
    <w:p w14:paraId="14F76E31" w14:textId="77777777" w:rsidR="00F76087" w:rsidRDefault="00F76087" w:rsidP="00F7608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Обеспечить соблюдение установленного на 2022 год и плановый период 2023 и 2024 годов норматив формирования расходов на содержание органов местного самоуправления.</w:t>
      </w:r>
    </w:p>
    <w:p w14:paraId="734B1C3F" w14:textId="77777777" w:rsidR="00F76087" w:rsidRDefault="00F76087" w:rsidP="00F760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Обеспечить целевое использование средств, выделяемых из областного бюджета в виде субсидий, субвенций, иных межбюджетных трансфертов, имеющих целевое назначение.</w:t>
      </w:r>
    </w:p>
    <w:p w14:paraId="2387A3E9" w14:textId="77777777" w:rsidR="00F76087" w:rsidRDefault="00F76087" w:rsidP="00F76087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5A7E169" w14:textId="77777777" w:rsidR="00F76087" w:rsidRDefault="00F76087" w:rsidP="00F76087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5. Обеспечить заключение и оплату муниципальных контрактов или договоров, подлежащих исполнению за счет средств бюджета поселения, в пределах доведенных лимитов бюджетных обязательств.</w:t>
      </w:r>
    </w:p>
    <w:p w14:paraId="347F42BA" w14:textId="77777777" w:rsidR="00F76087" w:rsidRDefault="00F76087" w:rsidP="00F76087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Подготовить и представить на утверждение главе администрации поселения отчеты по исполнению бюджета поселения за 1 квартал, полугодие и 9 месяцев 2022 года</w:t>
      </w:r>
    </w:p>
    <w:p w14:paraId="112F9B49" w14:textId="77777777" w:rsidR="00F76087" w:rsidRDefault="00F76087" w:rsidP="00F76087">
      <w:pPr>
        <w:widowControl/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Осуществлять контроль за соблюдением утвержденных лимитов потребления топливно-энергетических ресурсов для учреждений бюджетной сферы в натуральных показателях. </w:t>
      </w:r>
    </w:p>
    <w:p w14:paraId="6A64FE75" w14:textId="77777777" w:rsidR="00F76087" w:rsidRDefault="00F76087" w:rsidP="00F760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8. Обеспечить при составлении бюджетной сметы по финансовому обеспечению своей деятельности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применение кодов аналитических показателей, включающих, в том числе, коды статей и подстатей классификации операций сектора государственного управления.</w:t>
      </w:r>
    </w:p>
    <w:p w14:paraId="3F82BE86" w14:textId="77777777" w:rsidR="00F76087" w:rsidRDefault="00F76087" w:rsidP="00F76087">
      <w:pPr>
        <w:widowControl/>
        <w:spacing w:line="360" w:lineRule="auto"/>
        <w:jc w:val="both"/>
        <w:outlineLvl w:val="3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9. Представить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до 15.01.2022 </w:t>
      </w:r>
      <w:r>
        <w:rPr>
          <w:rFonts w:ascii="Times New Roman" w:hAnsi="Times New Roman" w:cs="Times New Roman"/>
          <w:sz w:val="28"/>
          <w:szCs w:val="28"/>
        </w:rPr>
        <w:t xml:space="preserve">в финансовое управление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утвержденные бюджетные сметы  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 2022 год и на плановый период 2023 и 2024 годов </w:t>
      </w:r>
      <w:r>
        <w:rPr>
          <w:rFonts w:ascii="Times New Roman" w:hAnsi="Times New Roman" w:cs="Times New Roman"/>
          <w:sz w:val="28"/>
          <w:szCs w:val="28"/>
        </w:rPr>
        <w:t>по финансовому обеспечению своей деятельности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бумажном носителе.</w:t>
      </w:r>
    </w:p>
    <w:p w14:paraId="15D3E35D" w14:textId="77777777" w:rsidR="00F76087" w:rsidRDefault="00F76087" w:rsidP="00F7608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 Не принимать решения, приводящие к увеличению в 2022 году штатной численности работников органов местного самоуправления поселения, за исключением случаев, когда федеральными законами или законами Кировской области органы местного самоуправления наделяются отдельными государственными полномочиями. </w:t>
      </w:r>
    </w:p>
    <w:p w14:paraId="7CC6219A" w14:textId="2E2A4DBC" w:rsidR="00F76087" w:rsidRDefault="00F76087" w:rsidP="00F76087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11. При осуществлении закупок обеспечить в первом полугодии 2022 года заключение контрактов в объеме 100% закупок, включенных в планы-графики закупок товаров, работ, услуг для обеспечения муниципальных нужд </w:t>
      </w:r>
      <w:proofErr w:type="spellStart"/>
      <w:r w:rsidR="0083548F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размещенные на официальном сайте в единой информационной системе в сфере закупок в информационно-телекоммуникационной сети «Интернет» по состоянию на 01.04.2022, в пределах лимитов бюджетных обязательств на 2022 год (объемов субсидий муниципальным бюджетным учреждениям из районного бюджета на 2022 год), за исключением закупок:</w:t>
      </w:r>
    </w:p>
    <w:p w14:paraId="58040156" w14:textId="77777777" w:rsidR="00F76087" w:rsidRDefault="00F76087" w:rsidP="00F7608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осуществляемых в случаях, установленных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5 части 1 </w:t>
        </w:r>
        <w:r>
          <w:rPr>
            <w:rFonts w:ascii="Times New Roman" w:hAnsi="Times New Roman" w:cs="Times New Roman"/>
            <w:sz w:val="28"/>
            <w:szCs w:val="28"/>
          </w:rPr>
          <w:br/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93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сфере закупок товаров, работ, услуг для обеспечения государственных                                                          и муниципальных нужд»; </w:t>
      </w:r>
    </w:p>
    <w:p w14:paraId="2CB42BC4" w14:textId="77777777" w:rsidR="00F76087" w:rsidRDefault="00F76087" w:rsidP="00F7608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не привели к заключению контрактов в соответствии с законодательством о контрактной системе в сфере закупок; </w:t>
      </w:r>
    </w:p>
    <w:p w14:paraId="16FFCAC8" w14:textId="77777777" w:rsidR="00F76087" w:rsidRDefault="00F76087" w:rsidP="00F760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 Главным администраторам доходов бюджета поселения производить уточнение платежей по администрируемым доходам бюджета поселения, классифицируемым Управлением Федерального казначейства по Кировской области как невыясненные поступления, в течение десяти рабочих дней со дня поступления запроса из Управления Федерального казначейства по Кировской области.</w:t>
      </w:r>
    </w:p>
    <w:p w14:paraId="6E13268E" w14:textId="77777777" w:rsidR="00F76087" w:rsidRDefault="00F76087" w:rsidP="00F760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13. Обеспечить приоритетное и своевременное финансирование расходов на выплату заработной платы и начислений на нее работникам муниципальных учреждений и расчетов за оказанные коммунальные услуги и топливо.</w:t>
      </w:r>
    </w:p>
    <w:p w14:paraId="6FBB15DC" w14:textId="632603AA" w:rsidR="00F76087" w:rsidRDefault="00F76087" w:rsidP="00F760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14. Обеспечить в первом полугодии 2022 года заключение контрактов, финансовое обеспечение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которых осуществляется за счет субсидий, субвенций и иных межбюджетных трансфертов, имеющих целевое назначение, в объеме 100% закупок, включенных в планы-графики закупок товаров, работ, услуг для обеспечения муниципальных нужд, размещенных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единой информационной системе в сфере закупок в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сети «Интернет» по состоянию на 01.04.2022, </w:t>
      </w:r>
      <w:r>
        <w:rPr>
          <w:rFonts w:ascii="Times New Roman" w:hAnsi="Times New Roman" w:cs="Times New Roman"/>
          <w:sz w:val="28"/>
          <w:szCs w:val="28"/>
        </w:rPr>
        <w:t>за исключением закупок, которые не привели к заключению контрактов в соответствии с законодательством о контрактной системе в сфере закупок.</w:t>
      </w:r>
    </w:p>
    <w:p w14:paraId="774297EC" w14:textId="292DE72C" w:rsidR="00F76087" w:rsidRDefault="00F76087" w:rsidP="00F7608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15</w:t>
      </w:r>
      <w:r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Обеспечить учет и исполнение муниципальных контрактов (договоров) по расходам, осуществляемым за счет межбюджетных трансфертов местным бюджетам из областного бюджета, а также за счет средств местного бюджета на исполнение расходных обязательств муниципального образования, в целях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которых предоставляются субсидии из областного бюджета,  в единой базе местных бюджетов программного комплекса «Бюджет – СМАРТ»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FC59701" w14:textId="32600602" w:rsidR="00D74A35" w:rsidRPr="00D74A35" w:rsidRDefault="00F76087" w:rsidP="00D74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5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16. </w:t>
      </w:r>
      <w:bookmarkStart w:id="0" w:name="_GoBack"/>
      <w:bookmarkEnd w:id="0"/>
      <w:r w:rsidR="00D74A35" w:rsidRPr="00D74A35">
        <w:rPr>
          <w:rFonts w:ascii="Times New Roman" w:hAnsi="Times New Roman" w:cs="Times New Roman"/>
          <w:color w:val="000000"/>
          <w:sz w:val="28"/>
          <w:szCs w:val="22"/>
        </w:rPr>
        <w:t>Настоящее постановление вступает в силу после его официального опубликования и распространяется на правоотношения, возникшие с 01.0</w:t>
      </w:r>
      <w:r w:rsidR="00D74A35">
        <w:rPr>
          <w:rFonts w:ascii="Times New Roman" w:hAnsi="Times New Roman" w:cs="Times New Roman"/>
          <w:color w:val="000000"/>
          <w:sz w:val="28"/>
          <w:szCs w:val="22"/>
        </w:rPr>
        <w:t>1</w:t>
      </w:r>
      <w:r w:rsidR="00D74A35" w:rsidRPr="00D74A35">
        <w:rPr>
          <w:rFonts w:ascii="Times New Roman" w:hAnsi="Times New Roman" w:cs="Times New Roman"/>
          <w:color w:val="000000"/>
          <w:sz w:val="28"/>
          <w:szCs w:val="22"/>
        </w:rPr>
        <w:t>.202</w:t>
      </w:r>
      <w:r w:rsidR="00D74A35">
        <w:rPr>
          <w:rFonts w:ascii="Times New Roman" w:hAnsi="Times New Roman" w:cs="Times New Roman"/>
          <w:color w:val="000000"/>
          <w:sz w:val="28"/>
          <w:szCs w:val="22"/>
        </w:rPr>
        <w:t>2</w:t>
      </w:r>
      <w:r w:rsidR="00D74A35" w:rsidRPr="00D74A35">
        <w:rPr>
          <w:rFonts w:ascii="Times New Roman" w:hAnsi="Times New Roman" w:cs="Times New Roman"/>
          <w:color w:val="000000"/>
          <w:sz w:val="28"/>
          <w:szCs w:val="22"/>
        </w:rPr>
        <w:t>г.</w:t>
      </w:r>
    </w:p>
    <w:p w14:paraId="20FF7FBF" w14:textId="77777777" w:rsidR="00F76087" w:rsidRDefault="00F76087" w:rsidP="00F76087">
      <w:pPr>
        <w:rPr>
          <w:rFonts w:ascii="Times New Roman" w:hAnsi="Times New Roman" w:cs="Times New Roman"/>
          <w:sz w:val="28"/>
          <w:szCs w:val="28"/>
        </w:rPr>
      </w:pPr>
    </w:p>
    <w:p w14:paraId="04D47604" w14:textId="77777777" w:rsidR="00F76087" w:rsidRDefault="00F76087" w:rsidP="00F76087">
      <w:pPr>
        <w:rPr>
          <w:rFonts w:ascii="Times New Roman" w:hAnsi="Times New Roman" w:cs="Times New Roman"/>
          <w:sz w:val="28"/>
          <w:szCs w:val="28"/>
        </w:rPr>
      </w:pPr>
    </w:p>
    <w:p w14:paraId="65C030B2" w14:textId="656258DB" w:rsidR="00F76087" w:rsidRDefault="00BE5D02" w:rsidP="00F76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F76087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14:paraId="1919142D" w14:textId="5FBE8C95" w:rsidR="00F76087" w:rsidRDefault="00BE5D02" w:rsidP="00F7608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F76087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Г.И.Таланцева</w:t>
      </w:r>
      <w:proofErr w:type="spellEnd"/>
      <w:r w:rsidR="00F760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27D152" w14:textId="77777777" w:rsidR="00F76087" w:rsidRDefault="00F76087" w:rsidP="00F76087">
      <w:pPr>
        <w:rPr>
          <w:rFonts w:ascii="Times New Roman" w:hAnsi="Times New Roman" w:cs="Times New Roman"/>
          <w:sz w:val="28"/>
          <w:szCs w:val="28"/>
        </w:rPr>
      </w:pPr>
    </w:p>
    <w:p w14:paraId="7C9621DC" w14:textId="77777777" w:rsidR="00F76087" w:rsidRDefault="00F76087" w:rsidP="00F76087">
      <w:pPr>
        <w:rPr>
          <w:rFonts w:ascii="Times New Roman" w:hAnsi="Times New Roman" w:cs="Times New Roman"/>
          <w:sz w:val="28"/>
          <w:szCs w:val="28"/>
        </w:rPr>
      </w:pPr>
    </w:p>
    <w:p w14:paraId="2B48D0AA" w14:textId="77777777" w:rsidR="0059171B" w:rsidRDefault="0059171B"/>
    <w:sectPr w:rsidR="0059171B" w:rsidSect="00FA50D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0D77"/>
    <w:multiLevelType w:val="multilevel"/>
    <w:tmpl w:val="CF7208B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A2"/>
    <w:rsid w:val="00120645"/>
    <w:rsid w:val="0059171B"/>
    <w:rsid w:val="005F4D57"/>
    <w:rsid w:val="007224FC"/>
    <w:rsid w:val="007911A2"/>
    <w:rsid w:val="0081357F"/>
    <w:rsid w:val="0083548F"/>
    <w:rsid w:val="008A5A46"/>
    <w:rsid w:val="009273A4"/>
    <w:rsid w:val="00A82EE5"/>
    <w:rsid w:val="00BE5D02"/>
    <w:rsid w:val="00D74A35"/>
    <w:rsid w:val="00F76087"/>
    <w:rsid w:val="00F92D7C"/>
    <w:rsid w:val="00FA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E47E"/>
  <w15:chartTrackingRefBased/>
  <w15:docId w15:val="{C16877E8-59D8-4FFD-96BE-6777B433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60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608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7608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uiPriority w:val="99"/>
    <w:rsid w:val="00F760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">
    <w:name w:val="Абзац списка1"/>
    <w:basedOn w:val="a"/>
    <w:uiPriority w:val="99"/>
    <w:rsid w:val="00F760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4A35"/>
    <w:rPr>
      <w:rFonts w:ascii="Segoe UI" w:hAnsi="Segoe UI" w:cs="Segoe UI"/>
    </w:rPr>
  </w:style>
  <w:style w:type="character" w:customStyle="1" w:styleId="a6">
    <w:name w:val="Текст выноски Знак"/>
    <w:basedOn w:val="a0"/>
    <w:link w:val="a5"/>
    <w:uiPriority w:val="99"/>
    <w:semiHidden/>
    <w:rsid w:val="00D74A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92DB796B7D2D483939604D2973D5962CB16FEB4ED4105DBB3150FF83B91A271B29C3B5E575AFF14998998A3CDE8F43F343050154354N8L" TargetMode="External"/><Relationship Id="rId5" Type="http://schemas.openxmlformats.org/officeDocument/2006/relationships/hyperlink" Target="consultantplus://offline/ref=992DB796B7D2D483939604D2973D5962CB16FEB4ED4105DBB3150FF83B91A271B29C3B5F5F55FF14998998A3CDE8F43F343050154354N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Гыльсия</dc:creator>
  <cp:keywords/>
  <dc:description/>
  <cp:lastModifiedBy>ЖУРАВЛЕВА</cp:lastModifiedBy>
  <cp:revision>3</cp:revision>
  <cp:lastPrinted>2022-01-24T07:35:00Z</cp:lastPrinted>
  <dcterms:created xsi:type="dcterms:W3CDTF">2021-12-22T03:50:00Z</dcterms:created>
  <dcterms:modified xsi:type="dcterms:W3CDTF">2022-01-24T07:35:00Z</dcterms:modified>
</cp:coreProperties>
</file>