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0F" w:rsidRP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B0F" w:rsidRP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B0F" w:rsidRP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B0F">
        <w:rPr>
          <w:rFonts w:ascii="Times New Roman" w:hAnsi="Times New Roman"/>
          <w:b/>
          <w:sz w:val="24"/>
          <w:szCs w:val="24"/>
        </w:rPr>
        <w:t xml:space="preserve">   АДМИНИСТРАЦИЯ ПАСКИНСКОГО  СЕЛЬСКОГО  ПОСЕЛЕНИЯ </w:t>
      </w:r>
    </w:p>
    <w:p w:rsid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B0F"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AED" w:rsidRPr="00351BD8" w:rsidRDefault="00695AED" w:rsidP="00273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3C0403" w:rsidP="00835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E53">
              <w:rPr>
                <w:rFonts w:ascii="Times New Roman" w:hAnsi="Times New Roman"/>
                <w:sz w:val="28"/>
                <w:szCs w:val="28"/>
              </w:rPr>
              <w:t>0.11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695AED" w:rsidRPr="00DF09B9" w:rsidRDefault="00695AED" w:rsidP="003C04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403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C52FA2">
        <w:rPr>
          <w:rFonts w:ascii="Times New Roman" w:hAnsi="Times New Roman"/>
          <w:sz w:val="28"/>
          <w:szCs w:val="28"/>
        </w:rPr>
        <w:t>ПАСКА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proofErr w:type="spellStart"/>
      <w:r w:rsidR="00C52FA2">
        <w:rPr>
          <w:rFonts w:ascii="Times New Roman" w:hAnsi="Times New Roman"/>
          <w:b/>
          <w:sz w:val="28"/>
          <w:szCs w:val="28"/>
        </w:rPr>
        <w:t>Паскинское</w:t>
      </w:r>
      <w:proofErr w:type="spellEnd"/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703E36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Pr="00703E36">
        <w:rPr>
          <w:rFonts w:ascii="Times New Roman" w:hAnsi="Times New Roman"/>
          <w:b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bookmarkEnd w:id="0"/>
    <w:p w:rsidR="00695AED" w:rsidRPr="00583B42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>
        <w:rPr>
          <w:rFonts w:ascii="Times New Roman" w:hAnsi="Times New Roman"/>
          <w:sz w:val="28"/>
          <w:szCs w:val="28"/>
        </w:rPr>
        <w:t>мационное общество» на 2013-2021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695AED"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695AED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695AED">
        <w:rPr>
          <w:rFonts w:ascii="Times New Roman" w:hAnsi="Times New Roman"/>
          <w:sz w:val="28"/>
          <w:szCs w:val="28"/>
        </w:rPr>
        <w:t>мационное общество» на 2013-2021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3770F0" w:rsidRDefault="00695AED" w:rsidP="001E6A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 </w:t>
      </w:r>
      <w:r w:rsidR="00351BD8" w:rsidRPr="008A343A">
        <w:rPr>
          <w:rFonts w:ascii="Times New Roman" w:hAnsi="Times New Roman"/>
          <w:b/>
          <w:sz w:val="28"/>
          <w:szCs w:val="28"/>
        </w:rPr>
        <w:t>2.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8D0D5F">
        <w:rPr>
          <w:rFonts w:ascii="Times New Roman" w:hAnsi="Times New Roman"/>
          <w:sz w:val="28"/>
          <w:szCs w:val="28"/>
        </w:rPr>
        <w:t>Признать утратившим силу:</w:t>
      </w:r>
      <w:r w:rsidR="008A343A">
        <w:rPr>
          <w:rFonts w:ascii="Times New Roman" w:hAnsi="Times New Roman"/>
          <w:sz w:val="28"/>
          <w:szCs w:val="28"/>
        </w:rPr>
        <w:t xml:space="preserve">  </w:t>
      </w:r>
      <w:r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E43D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43D8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E43D89">
        <w:rPr>
          <w:rFonts w:ascii="Times New Roman" w:hAnsi="Times New Roman"/>
          <w:sz w:val="28"/>
          <w:szCs w:val="28"/>
        </w:rPr>
        <w:t xml:space="preserve"> района Кировской области от </w:t>
      </w:r>
      <w:r w:rsidR="008D0D5F">
        <w:rPr>
          <w:rFonts w:ascii="Times New Roman" w:hAnsi="Times New Roman"/>
          <w:sz w:val="28"/>
          <w:szCs w:val="28"/>
        </w:rPr>
        <w:t xml:space="preserve"> </w:t>
      </w:r>
      <w:r w:rsidR="00C52FA2">
        <w:rPr>
          <w:rFonts w:ascii="Times New Roman" w:hAnsi="Times New Roman"/>
          <w:sz w:val="28"/>
          <w:szCs w:val="28"/>
        </w:rPr>
        <w:t>16</w:t>
      </w:r>
      <w:r w:rsidR="008D0D5F">
        <w:rPr>
          <w:rFonts w:ascii="Times New Roman" w:hAnsi="Times New Roman"/>
          <w:sz w:val="28"/>
          <w:szCs w:val="28"/>
        </w:rPr>
        <w:t>.0</w:t>
      </w:r>
      <w:r w:rsidR="00C52FA2">
        <w:rPr>
          <w:rFonts w:ascii="Times New Roman" w:hAnsi="Times New Roman"/>
          <w:sz w:val="28"/>
          <w:szCs w:val="28"/>
        </w:rPr>
        <w:t>1</w:t>
      </w:r>
      <w:r w:rsidR="00835E53">
        <w:rPr>
          <w:rFonts w:ascii="Times New Roman" w:hAnsi="Times New Roman"/>
          <w:sz w:val="28"/>
          <w:szCs w:val="28"/>
        </w:rPr>
        <w:t xml:space="preserve">.2020 № </w:t>
      </w:r>
      <w:r w:rsidR="00C52FA2">
        <w:rPr>
          <w:rFonts w:ascii="Times New Roman" w:hAnsi="Times New Roman"/>
          <w:sz w:val="28"/>
          <w:szCs w:val="28"/>
        </w:rPr>
        <w:t>6</w:t>
      </w:r>
      <w:r w:rsidRPr="00E43D89">
        <w:rPr>
          <w:rFonts w:ascii="Times New Roman" w:hAnsi="Times New Roman"/>
          <w:sz w:val="28"/>
          <w:szCs w:val="28"/>
        </w:rPr>
        <w:t xml:space="preserve"> </w:t>
      </w:r>
      <w:r w:rsidRPr="008D0D5F">
        <w:rPr>
          <w:rFonts w:ascii="Times New Roman" w:hAnsi="Times New Roman"/>
          <w:sz w:val="28"/>
          <w:szCs w:val="28"/>
        </w:rPr>
        <w:t>«</w:t>
      </w:r>
      <w:r w:rsidR="001E6A7E" w:rsidRPr="001E6A7E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оказываемых в муниципальном образовании </w:t>
      </w:r>
      <w:proofErr w:type="spellStart"/>
      <w:r w:rsidR="001E6A7E" w:rsidRPr="001E6A7E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1E6A7E" w:rsidRPr="001E6A7E">
        <w:rPr>
          <w:rFonts w:ascii="Times New Roman" w:hAnsi="Times New Roman"/>
          <w:sz w:val="28"/>
          <w:szCs w:val="28"/>
        </w:rPr>
        <w:t xml:space="preserve"> сельское поселение, подлежащих включению в реестр муниципальных услуг и предоставлению в электронном виде</w:t>
      </w:r>
      <w:r w:rsidR="001E6A7E">
        <w:rPr>
          <w:rFonts w:ascii="Times New Roman" w:hAnsi="Times New Roman"/>
          <w:sz w:val="28"/>
          <w:szCs w:val="28"/>
        </w:rPr>
        <w:t xml:space="preserve">»      </w:t>
      </w:r>
    </w:p>
    <w:p w:rsidR="00695AED" w:rsidRDefault="001E6A7E" w:rsidP="001E6A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343A">
        <w:rPr>
          <w:rFonts w:ascii="Times New Roman" w:hAnsi="Times New Roman"/>
          <w:sz w:val="28"/>
          <w:szCs w:val="28"/>
        </w:rPr>
        <w:t xml:space="preserve">       </w:t>
      </w:r>
      <w:r w:rsidR="00695AED" w:rsidRPr="008A343A">
        <w:rPr>
          <w:rFonts w:ascii="Times New Roman" w:hAnsi="Times New Roman"/>
          <w:b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695AED">
        <w:rPr>
          <w:rFonts w:ascii="Times New Roman" w:hAnsi="Times New Roman"/>
          <w:sz w:val="28"/>
          <w:szCs w:val="28"/>
        </w:rPr>
        <w:t xml:space="preserve">Опубликовать данное постановление в информационном бюллетене и на официальном сайте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695AE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95AED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835E53" w:rsidRDefault="00835E53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E53" w:rsidRDefault="00695AED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C52FA2">
        <w:rPr>
          <w:rFonts w:ascii="Times New Roman" w:hAnsi="Times New Roman"/>
          <w:sz w:val="28"/>
          <w:szCs w:val="28"/>
        </w:rPr>
        <w:t>Яговкин</w:t>
      </w:r>
      <w:proofErr w:type="spellEnd"/>
    </w:p>
    <w:p w:rsidR="001E6A7E" w:rsidRDefault="001E6A7E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5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3C040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2FA2">
              <w:rPr>
                <w:rFonts w:ascii="Times New Roman" w:hAnsi="Times New Roman"/>
                <w:sz w:val="28"/>
                <w:szCs w:val="28"/>
              </w:rPr>
              <w:t>Паскинского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3C040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5E53">
              <w:rPr>
                <w:rFonts w:ascii="Times New Roman" w:hAnsi="Times New Roman"/>
                <w:sz w:val="28"/>
                <w:szCs w:val="28"/>
              </w:rPr>
              <w:t>11</w:t>
            </w:r>
            <w:r w:rsidR="008D0D5F">
              <w:rPr>
                <w:rFonts w:ascii="Times New Roman" w:hAnsi="Times New Roman"/>
                <w:sz w:val="28"/>
                <w:szCs w:val="28"/>
              </w:rPr>
              <w:t>.2020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40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777A75" w:rsidRDefault="00777A75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</w:t>
      </w:r>
      <w:proofErr w:type="gramStart"/>
      <w:r w:rsidRPr="00BB165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B1658">
        <w:rPr>
          <w:rFonts w:ascii="Times New Roman" w:hAnsi="Times New Roman"/>
          <w:b/>
          <w:sz w:val="28"/>
          <w:szCs w:val="28"/>
        </w:rPr>
        <w:t xml:space="preserve"> </w:t>
      </w:r>
    </w:p>
    <w:p w:rsidR="003770F0" w:rsidRPr="00AA3437" w:rsidRDefault="00695AED" w:rsidP="003770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="00C52FA2">
        <w:rPr>
          <w:rFonts w:ascii="Times New Roman" w:hAnsi="Times New Roman"/>
          <w:b/>
          <w:sz w:val="28"/>
          <w:szCs w:val="28"/>
        </w:rPr>
        <w:t>Паскинское</w:t>
      </w:r>
      <w:proofErr w:type="spellEnd"/>
      <w:r w:rsidRPr="00BB16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Pr="00BB1658">
        <w:rPr>
          <w:rFonts w:ascii="Times New Roman" w:hAnsi="Times New Roman"/>
          <w:b/>
          <w:sz w:val="28"/>
          <w:szCs w:val="28"/>
        </w:rPr>
        <w:t xml:space="preserve"> годы, утвержденный постановлением Правительства Кировской области от 10.12.2012 № 185/734</w:t>
      </w:r>
    </w:p>
    <w:tbl>
      <w:tblPr>
        <w:tblW w:w="10068" w:type="dxa"/>
        <w:tblInd w:w="-432" w:type="dxa"/>
        <w:tblLook w:val="04A0" w:firstRow="1" w:lastRow="0" w:firstColumn="1" w:lastColumn="0" w:noHBand="0" w:noVBand="1"/>
      </w:tblPr>
      <w:tblGrid>
        <w:gridCol w:w="916"/>
        <w:gridCol w:w="9152"/>
      </w:tblGrid>
      <w:tr w:rsidR="003770F0" w:rsidTr="003770F0">
        <w:trPr>
          <w:trHeight w:val="6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Pr="003770F0" w:rsidRDefault="0037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3770F0" w:rsidRDefault="003770F0" w:rsidP="0037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</w:tr>
      <w:tr w:rsidR="003770F0" w:rsidTr="003770F0">
        <w:trPr>
          <w:trHeight w:val="7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на которых расположены здания сооружения, на территории муниципального образования</w:t>
            </w:r>
          </w:p>
        </w:tc>
      </w:tr>
      <w:tr w:rsidR="003770F0" w:rsidTr="003770F0">
        <w:trPr>
          <w:trHeight w:val="8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C65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3770F0"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образования, без проведения торгов</w:t>
              </w:r>
            </w:hyperlink>
          </w:p>
        </w:tc>
      </w:tr>
      <w:tr w:rsidR="003770F0" w:rsidTr="003770F0">
        <w:trPr>
          <w:trHeight w:val="6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3770F0" w:rsidTr="003770F0">
        <w:trPr>
          <w:trHeight w:val="6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признании или об отказе в признании гражданина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предоставлении жилого помещения, предоставляемого по договору социального найма на территории муниципального образования</w:t>
            </w:r>
          </w:p>
        </w:tc>
      </w:tr>
      <w:tr w:rsidR="003770F0" w:rsidTr="003770F0">
        <w:trPr>
          <w:trHeight w:val="9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</w:tr>
      <w:tr w:rsidR="003770F0" w:rsidTr="003770F0">
        <w:trPr>
          <w:trHeight w:val="8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 для проживания,  многоквартирного дома аварийным и подлежащим сносу или реконструкции, садового дома жилым домом и жилого дома садовым домом  на территории муниципального образования</w:t>
            </w:r>
          </w:p>
        </w:tc>
      </w:tr>
      <w:tr w:rsidR="003770F0" w:rsidTr="003770F0">
        <w:trPr>
          <w:trHeight w:val="6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3770F0" w:rsidTr="003770F0">
        <w:trPr>
          <w:trHeight w:val="6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634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A1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ории муниципального образования</w:t>
            </w:r>
          </w:p>
        </w:tc>
      </w:tr>
      <w:tr w:rsidR="003770F0" w:rsidTr="003770F0">
        <w:trPr>
          <w:trHeight w:val="6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before="40" w:after="4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  <w:p w:rsidR="001B7F0E" w:rsidRDefault="001B7F0E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0" w:rsidTr="003770F0">
        <w:trPr>
          <w:trHeight w:val="6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3770F0" w:rsidTr="003770F0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  <w:tr w:rsidR="003770F0" w:rsidTr="003770F0">
        <w:trPr>
          <w:trHeight w:val="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</w:tr>
      <w:tr w:rsidR="003770F0" w:rsidTr="003770F0">
        <w:trPr>
          <w:trHeight w:val="6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3770F0" w:rsidTr="003770F0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3770F0" w:rsidTr="003770F0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3770F0" w:rsidTr="003770F0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377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3770F0" w:rsidTr="003770F0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0" w:rsidRDefault="003770F0" w:rsidP="003770F0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Default="00C659E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3770F0"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</w:tbl>
    <w:p w:rsidR="003770F0" w:rsidRDefault="003770F0" w:rsidP="003770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0F0" w:rsidRDefault="003770F0" w:rsidP="003770F0">
      <w:pPr>
        <w:rPr>
          <w:rFonts w:asciiTheme="minorHAnsi" w:eastAsiaTheme="minorHAnsi" w:hAnsiTheme="minorHAnsi" w:cstheme="minorBidi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E1" w:rsidRDefault="00C659E1" w:rsidP="00351BD8">
      <w:pPr>
        <w:spacing w:after="0" w:line="240" w:lineRule="auto"/>
      </w:pPr>
      <w:r>
        <w:separator/>
      </w:r>
    </w:p>
  </w:endnote>
  <w:endnote w:type="continuationSeparator" w:id="0">
    <w:p w:rsidR="00C659E1" w:rsidRDefault="00C659E1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E1" w:rsidRDefault="00C659E1" w:rsidP="00351BD8">
      <w:pPr>
        <w:spacing w:after="0" w:line="240" w:lineRule="auto"/>
      </w:pPr>
      <w:r>
        <w:separator/>
      </w:r>
    </w:p>
  </w:footnote>
  <w:footnote w:type="continuationSeparator" w:id="0">
    <w:p w:rsidR="00C659E1" w:rsidRDefault="00C659E1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13961"/>
    <w:rsid w:val="000377D3"/>
    <w:rsid w:val="00067229"/>
    <w:rsid w:val="00072190"/>
    <w:rsid w:val="001B7F0E"/>
    <w:rsid w:val="001D5FB1"/>
    <w:rsid w:val="001E0E37"/>
    <w:rsid w:val="001E6A7E"/>
    <w:rsid w:val="00273B0F"/>
    <w:rsid w:val="002A609C"/>
    <w:rsid w:val="00332C07"/>
    <w:rsid w:val="00345770"/>
    <w:rsid w:val="00351BD8"/>
    <w:rsid w:val="00365DCC"/>
    <w:rsid w:val="003770F0"/>
    <w:rsid w:val="003C0403"/>
    <w:rsid w:val="004032C4"/>
    <w:rsid w:val="004331EC"/>
    <w:rsid w:val="00494844"/>
    <w:rsid w:val="005300C9"/>
    <w:rsid w:val="00566B12"/>
    <w:rsid w:val="005E079E"/>
    <w:rsid w:val="00634A1F"/>
    <w:rsid w:val="0063556F"/>
    <w:rsid w:val="006662C1"/>
    <w:rsid w:val="00695AED"/>
    <w:rsid w:val="006A0BC6"/>
    <w:rsid w:val="00710070"/>
    <w:rsid w:val="00777A75"/>
    <w:rsid w:val="008041D4"/>
    <w:rsid w:val="00814BC6"/>
    <w:rsid w:val="00835E53"/>
    <w:rsid w:val="00836784"/>
    <w:rsid w:val="00842D5A"/>
    <w:rsid w:val="0085530B"/>
    <w:rsid w:val="0086565C"/>
    <w:rsid w:val="008A343A"/>
    <w:rsid w:val="008D08A8"/>
    <w:rsid w:val="008D0D5F"/>
    <w:rsid w:val="008D4FED"/>
    <w:rsid w:val="00921DF2"/>
    <w:rsid w:val="009D3D6B"/>
    <w:rsid w:val="00A94264"/>
    <w:rsid w:val="00AD3ED6"/>
    <w:rsid w:val="00B02BE2"/>
    <w:rsid w:val="00BB2180"/>
    <w:rsid w:val="00C52FA2"/>
    <w:rsid w:val="00C659E1"/>
    <w:rsid w:val="00C956F1"/>
    <w:rsid w:val="00D23C0D"/>
    <w:rsid w:val="00DF3656"/>
    <w:rsid w:val="00E67EDA"/>
    <w:rsid w:val="00EE1DD3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7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1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0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-kirov.ru/services-functions/services/reglaments/detail.php?ELEMENT_ID=987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kirov.ru/services-functions/services/reglaments/detail.php?ELEMENT_ID=101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B295-AA2F-444A-9C5A-7E1BDE43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Paska</cp:lastModifiedBy>
  <cp:revision>28</cp:revision>
  <cp:lastPrinted>2020-12-01T10:52:00Z</cp:lastPrinted>
  <dcterms:created xsi:type="dcterms:W3CDTF">2019-06-18T07:44:00Z</dcterms:created>
  <dcterms:modified xsi:type="dcterms:W3CDTF">2020-12-01T10:52:00Z</dcterms:modified>
</cp:coreProperties>
</file>