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89E" w:rsidRPr="00F05D43" w:rsidRDefault="00DC589E" w:rsidP="00F05D43">
      <w:pPr>
        <w:pStyle w:val="ConsPlusNormal"/>
        <w:jc w:val="center"/>
        <w:rPr>
          <w:rFonts w:ascii="Times New Roman" w:hAnsi="Times New Roman" w:cs="Times New Roman"/>
          <w:b/>
          <w:bCs/>
          <w:sz w:val="28"/>
          <w:szCs w:val="28"/>
        </w:rPr>
      </w:pPr>
      <w:r w:rsidRPr="00F05D43">
        <w:rPr>
          <w:rFonts w:ascii="Times New Roman" w:hAnsi="Times New Roman" w:cs="Times New Roman"/>
          <w:b/>
          <w:bCs/>
          <w:sz w:val="28"/>
          <w:szCs w:val="28"/>
        </w:rPr>
        <w:t xml:space="preserve">АДМИНИСТРАЦИЯ ПАСКИНСКОГО СЕЛЬСКОГО ПОСЕЛЕНИЯ КИЛЬМЕЗСКОГО РАЙОНА КИРОВСКОЙ ОБЛАСТИ </w:t>
      </w:r>
    </w:p>
    <w:p w:rsidR="00DC589E" w:rsidRPr="00F05D43" w:rsidRDefault="00DC589E" w:rsidP="00F05D43">
      <w:pPr>
        <w:pStyle w:val="ConsPlusNormal"/>
        <w:jc w:val="center"/>
        <w:rPr>
          <w:rFonts w:ascii="Times New Roman" w:hAnsi="Times New Roman" w:cs="Times New Roman"/>
          <w:b/>
          <w:bCs/>
          <w:sz w:val="28"/>
          <w:szCs w:val="28"/>
        </w:rPr>
      </w:pPr>
    </w:p>
    <w:p w:rsidR="00DC589E" w:rsidRPr="00F05D43" w:rsidRDefault="00DC589E" w:rsidP="00F05D43">
      <w:pPr>
        <w:pStyle w:val="ConsPlusNormal"/>
        <w:jc w:val="center"/>
        <w:rPr>
          <w:rFonts w:ascii="Times New Roman" w:hAnsi="Times New Roman" w:cs="Times New Roman"/>
          <w:b/>
          <w:bCs/>
          <w:sz w:val="28"/>
          <w:szCs w:val="28"/>
        </w:rPr>
      </w:pPr>
      <w:r w:rsidRPr="00F05D43">
        <w:rPr>
          <w:rFonts w:ascii="Times New Roman" w:hAnsi="Times New Roman" w:cs="Times New Roman"/>
          <w:b/>
          <w:bCs/>
          <w:sz w:val="28"/>
          <w:szCs w:val="28"/>
        </w:rPr>
        <w:t>ПОСТАНОВЛЕНИЕ</w:t>
      </w:r>
    </w:p>
    <w:p w:rsidR="00DC589E" w:rsidRPr="00F05D43" w:rsidRDefault="00DC589E" w:rsidP="00F05D43">
      <w:pPr>
        <w:pStyle w:val="ConsPlusNormal"/>
        <w:jc w:val="center"/>
        <w:rPr>
          <w:rFonts w:ascii="Times New Roman" w:hAnsi="Times New Roman" w:cs="Times New Roman"/>
          <w:b/>
          <w:bCs/>
          <w:sz w:val="28"/>
          <w:szCs w:val="28"/>
        </w:rPr>
      </w:pPr>
    </w:p>
    <w:p w:rsidR="00DC589E" w:rsidRDefault="00DC589E" w:rsidP="00F05D43">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08.04. </w:t>
      </w:r>
      <w:smartTag w:uri="urn:schemas-microsoft-com:office:smarttags" w:element="metricconverter">
        <w:smartTagPr>
          <w:attr w:name="ProductID" w:val="2019 г"/>
        </w:smartTagPr>
        <w:r>
          <w:rPr>
            <w:rFonts w:ascii="Times New Roman" w:hAnsi="Times New Roman" w:cs="Times New Roman"/>
            <w:b/>
            <w:bCs/>
            <w:sz w:val="28"/>
            <w:szCs w:val="28"/>
          </w:rPr>
          <w:t>2019 г</w:t>
        </w:r>
      </w:smartTag>
      <w:r>
        <w:rPr>
          <w:rFonts w:ascii="Times New Roman" w:hAnsi="Times New Roman" w:cs="Times New Roman"/>
          <w:b/>
          <w:bCs/>
          <w:sz w:val="28"/>
          <w:szCs w:val="28"/>
        </w:rPr>
        <w:t>.№13</w:t>
      </w:r>
    </w:p>
    <w:p w:rsidR="00DC589E" w:rsidRDefault="00DC589E" w:rsidP="001D7335">
      <w:pPr>
        <w:pStyle w:val="ConsPlusNormal"/>
        <w:jc w:val="center"/>
        <w:rPr>
          <w:rFonts w:ascii="Times New Roman" w:hAnsi="Times New Roman" w:cs="Times New Roman"/>
          <w:b/>
          <w:bCs/>
          <w:sz w:val="28"/>
          <w:szCs w:val="28"/>
        </w:rPr>
      </w:pPr>
    </w:p>
    <w:p w:rsidR="00DC589E" w:rsidRPr="00230DDA" w:rsidRDefault="00DC589E" w:rsidP="00230DDA">
      <w:pPr>
        <w:pStyle w:val="ConsPlusNormal"/>
        <w:jc w:val="center"/>
        <w:rPr>
          <w:rFonts w:ascii="Times New Roman" w:hAnsi="Times New Roman" w:cs="Times New Roman"/>
          <w:bCs/>
          <w:sz w:val="24"/>
          <w:szCs w:val="24"/>
        </w:rPr>
      </w:pPr>
      <w:r w:rsidRPr="00230DDA">
        <w:rPr>
          <w:rFonts w:ascii="Times New Roman" w:hAnsi="Times New Roman" w:cs="Times New Roman"/>
          <w:b/>
          <w:bCs/>
          <w:sz w:val="24"/>
          <w:szCs w:val="24"/>
        </w:rPr>
        <w:t xml:space="preserve">ОБ УТВЕРЖДЕНИИ АДМИНИСТРАТИВНОГО РЕГЛАМЕНТА </w:t>
      </w:r>
      <w:r>
        <w:rPr>
          <w:rFonts w:ascii="Times New Roman" w:hAnsi="Times New Roman" w:cs="Times New Roman"/>
          <w:b/>
          <w:bCs/>
          <w:sz w:val="24"/>
          <w:szCs w:val="24"/>
        </w:rPr>
        <w:t>ОС</w:t>
      </w:r>
      <w:r w:rsidRPr="00230DDA">
        <w:rPr>
          <w:rFonts w:ascii="Times New Roman" w:hAnsi="Times New Roman" w:cs="Times New Roman"/>
          <w:b/>
          <w:bCs/>
          <w:sz w:val="24"/>
          <w:szCs w:val="24"/>
        </w:rPr>
        <w:t>УЩЕСТВЛЕНИЯ</w:t>
      </w:r>
      <w:r>
        <w:rPr>
          <w:rFonts w:ascii="Times New Roman" w:hAnsi="Times New Roman" w:cs="Times New Roman"/>
          <w:b/>
          <w:bCs/>
          <w:sz w:val="24"/>
          <w:szCs w:val="24"/>
        </w:rPr>
        <w:t xml:space="preserve"> </w:t>
      </w:r>
      <w:r w:rsidRPr="00230DDA">
        <w:rPr>
          <w:rFonts w:ascii="Times New Roman" w:hAnsi="Times New Roman" w:cs="Times New Roman"/>
          <w:b/>
          <w:bCs/>
          <w:sz w:val="24"/>
          <w:szCs w:val="24"/>
        </w:rPr>
        <w:t>МУНИЦИПАЛЬНОГО ЖИЛИЩНОГО КОНТРОЛЯ НА ТЕРРИТОРИИ ПАСКИНСКОГО СЕЛЬСКОГО ПОСЕЛЕНИЯ</w:t>
      </w:r>
    </w:p>
    <w:p w:rsidR="00DC589E" w:rsidRPr="00230DDA" w:rsidRDefault="00DC589E" w:rsidP="00230DDA">
      <w:pPr>
        <w:pStyle w:val="ConsPlusNormal"/>
        <w:ind w:firstLine="540"/>
        <w:jc w:val="center"/>
        <w:rPr>
          <w:rFonts w:ascii="Times New Roman" w:hAnsi="Times New Roman" w:cs="Times New Roman"/>
          <w:sz w:val="24"/>
          <w:szCs w:val="24"/>
        </w:rPr>
      </w:pPr>
    </w:p>
    <w:p w:rsidR="00DC589E" w:rsidRPr="00230DDA" w:rsidRDefault="00DC589E" w:rsidP="00230DDA">
      <w:pPr>
        <w:pStyle w:val="ConsPlusNormal"/>
        <w:ind w:firstLine="540"/>
        <w:rPr>
          <w:rFonts w:ascii="Times New Roman" w:hAnsi="Times New Roman" w:cs="Times New Roman"/>
          <w:sz w:val="28"/>
          <w:szCs w:val="28"/>
        </w:rPr>
      </w:pPr>
      <w:r w:rsidRPr="00230DDA">
        <w:rPr>
          <w:rFonts w:ascii="Times New Roman" w:hAnsi="Times New Roman" w:cs="Times New Roman"/>
          <w:sz w:val="28"/>
          <w:szCs w:val="28"/>
        </w:rPr>
        <w:t xml:space="preserve">В соответствии со </w:t>
      </w:r>
      <w:hyperlink r:id="rId5" w:tooltip="&quot;Жилищный кодекс Российской Федерации&quot; от 29.12.2004 N 188-ФЗ (ред. от 28.12.2013){КонсультантПлюс}" w:history="1">
        <w:r w:rsidRPr="00230DDA">
          <w:rPr>
            <w:rStyle w:val="Hyperlink"/>
            <w:rFonts w:ascii="Times New Roman" w:hAnsi="Times New Roman"/>
            <w:color w:val="auto"/>
            <w:sz w:val="28"/>
            <w:szCs w:val="28"/>
            <w:u w:val="none"/>
          </w:rPr>
          <w:t>статьей 20</w:t>
        </w:r>
      </w:hyperlink>
      <w:r w:rsidRPr="00230DDA">
        <w:rPr>
          <w:rFonts w:ascii="Times New Roman" w:hAnsi="Times New Roman" w:cs="Times New Roman"/>
          <w:sz w:val="28"/>
          <w:szCs w:val="28"/>
        </w:rPr>
        <w:t xml:space="preserve"> Жилищного кодекса Российской Федерации, </w:t>
      </w:r>
      <w:hyperlink r:id="rId6"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230DDA">
          <w:rPr>
            <w:rStyle w:val="Hyperlink"/>
            <w:rFonts w:ascii="Times New Roman" w:hAnsi="Times New Roman"/>
            <w:color w:val="auto"/>
            <w:sz w:val="28"/>
            <w:szCs w:val="28"/>
            <w:u w:val="none"/>
          </w:rPr>
          <w:t>статьей (14-16</w:t>
        </w:r>
      </w:hyperlink>
      <w:r w:rsidRPr="00230DDA">
        <w:rPr>
          <w:rFonts w:ascii="Times New Roman" w:hAnsi="Times New Roman" w:cs="Times New Roman"/>
          <w:sz w:val="28"/>
          <w:szCs w:val="28"/>
        </w:rPr>
        <w:t xml:space="preserve"> в зависимости от муниципального образования)  Федерального закона от 6 октября </w:t>
      </w:r>
      <w:smartTag w:uri="urn:schemas-microsoft-com:office:smarttags" w:element="metricconverter">
        <w:smartTagPr>
          <w:attr w:name="ProductID" w:val="2003 г"/>
        </w:smartTagPr>
        <w:r w:rsidRPr="00230DDA">
          <w:rPr>
            <w:rFonts w:ascii="Times New Roman" w:hAnsi="Times New Roman" w:cs="Times New Roman"/>
            <w:sz w:val="28"/>
            <w:szCs w:val="28"/>
          </w:rPr>
          <w:t>2003 г</w:t>
        </w:r>
      </w:smartTag>
      <w:r w:rsidRPr="00230DDA">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Федеральным </w:t>
      </w:r>
      <w:hyperlink r:id="rId7"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sidRPr="00230DDA">
          <w:rPr>
            <w:rStyle w:val="Hyperlink"/>
            <w:rFonts w:ascii="Times New Roman" w:hAnsi="Times New Roman"/>
            <w:color w:val="auto"/>
            <w:sz w:val="28"/>
            <w:szCs w:val="28"/>
            <w:u w:val="none"/>
          </w:rPr>
          <w:t>законом</w:t>
        </w:r>
      </w:hyperlink>
      <w:r w:rsidRPr="00230DDA">
        <w:rPr>
          <w:rFonts w:ascii="Times New Roman" w:hAnsi="Times New Roman" w:cs="Times New Roman"/>
          <w:sz w:val="28"/>
          <w:szCs w:val="28"/>
        </w:rPr>
        <w:t xml:space="preserve"> от 26 декабря </w:t>
      </w:r>
      <w:smartTag w:uri="urn:schemas-microsoft-com:office:smarttags" w:element="metricconverter">
        <w:smartTagPr>
          <w:attr w:name="ProductID" w:val="2008 г"/>
        </w:smartTagPr>
        <w:r w:rsidRPr="00230DDA">
          <w:rPr>
            <w:rFonts w:ascii="Times New Roman" w:hAnsi="Times New Roman" w:cs="Times New Roman"/>
            <w:sz w:val="28"/>
            <w:szCs w:val="28"/>
          </w:rPr>
          <w:t>2008 г</w:t>
        </w:r>
      </w:smartTag>
      <w:r w:rsidRPr="00230DDA">
        <w:rPr>
          <w:rFonts w:ascii="Times New Roman" w:hAnsi="Times New Roman" w:cs="Times New Roman"/>
          <w:sz w:val="28"/>
          <w:szCs w:val="28"/>
        </w:rPr>
        <w:t xml:space="preserve">.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w:t>
      </w:r>
      <w:hyperlink r:id="rId8" w:tooltip="&quot;Устав Вольского муниципального района Саратовской области&quot; (принят решением Вольского муниципального Собрания от 29.06.2005 N 2/34-420) (ред. от 06.02.2012) (Зарегистрировано в Минюсте РФ по Саратовской области 19.11.2009 N RU645080002009001){Консультант" w:history="1">
        <w:r w:rsidRPr="00230DDA">
          <w:rPr>
            <w:rStyle w:val="Hyperlink"/>
            <w:rFonts w:ascii="Times New Roman" w:hAnsi="Times New Roman"/>
            <w:color w:val="auto"/>
            <w:sz w:val="28"/>
            <w:szCs w:val="28"/>
            <w:u w:val="none"/>
          </w:rPr>
          <w:t>Уставом</w:t>
        </w:r>
      </w:hyperlink>
      <w:r>
        <w:t xml:space="preserve"> </w:t>
      </w:r>
      <w:r w:rsidRPr="00230DDA">
        <w:rPr>
          <w:rFonts w:ascii="Times New Roman" w:hAnsi="Times New Roman" w:cs="Times New Roman"/>
          <w:sz w:val="28"/>
          <w:szCs w:val="28"/>
        </w:rPr>
        <w:t>Паскинского сельского поселения, постановлением администрации Паскинского сельского поселения  от 16.07. 2014 № 24 «О муниципальном жилищном контроле», Федеральным законом от 27.12.2018 № 558-ФЗ « О внесении изменений в Жилищный кодекс Российской Федерации  в части упорядочения норм , регулирующих переустройство  и (или)перепланировку помещений в многоквартирном доме»  администрация Паскинского сельского поселения  постановляет:</w:t>
      </w:r>
    </w:p>
    <w:p w:rsidR="00DC589E" w:rsidRPr="00230DDA" w:rsidRDefault="00DC589E" w:rsidP="00230DDA">
      <w:pPr>
        <w:pStyle w:val="ConsPlusNormal"/>
        <w:jc w:val="both"/>
        <w:rPr>
          <w:rFonts w:ascii="Times New Roman" w:hAnsi="Times New Roman" w:cs="Times New Roman"/>
          <w:sz w:val="28"/>
          <w:szCs w:val="28"/>
        </w:rPr>
      </w:pPr>
      <w:r w:rsidRPr="00230DDA">
        <w:rPr>
          <w:rFonts w:ascii="Times New Roman" w:hAnsi="Times New Roman" w:cs="Times New Roman"/>
          <w:sz w:val="28"/>
          <w:szCs w:val="28"/>
        </w:rPr>
        <w:t xml:space="preserve">1.Утвердить прилагаемый Административный </w:t>
      </w:r>
      <w:hyperlink r:id="rId9" w:anchor="Par28" w:tooltip="Ссылка на текущий документ" w:history="1">
        <w:r w:rsidRPr="00230DDA">
          <w:rPr>
            <w:rStyle w:val="Hyperlink"/>
            <w:rFonts w:ascii="Times New Roman" w:hAnsi="Times New Roman"/>
            <w:color w:val="auto"/>
            <w:sz w:val="28"/>
            <w:szCs w:val="28"/>
            <w:u w:val="none"/>
          </w:rPr>
          <w:t>регламент</w:t>
        </w:r>
      </w:hyperlink>
      <w:r w:rsidRPr="00230DDA">
        <w:rPr>
          <w:rFonts w:ascii="Times New Roman" w:hAnsi="Times New Roman" w:cs="Times New Roman"/>
          <w:sz w:val="28"/>
          <w:szCs w:val="28"/>
        </w:rPr>
        <w:t xml:space="preserve"> осуществления муниципального жилищного контроля на территории Паскинского сельского поселения</w:t>
      </w:r>
      <w:r>
        <w:rPr>
          <w:rFonts w:ascii="Times New Roman" w:hAnsi="Times New Roman" w:cs="Times New Roman"/>
          <w:sz w:val="28"/>
          <w:szCs w:val="28"/>
        </w:rPr>
        <w:t xml:space="preserve"> в новой редакции</w:t>
      </w:r>
      <w:bookmarkStart w:id="0" w:name="_GoBack"/>
      <w:bookmarkEnd w:id="0"/>
      <w:r w:rsidRPr="00230DDA">
        <w:rPr>
          <w:rFonts w:ascii="Times New Roman" w:hAnsi="Times New Roman" w:cs="Times New Roman"/>
          <w:sz w:val="28"/>
          <w:szCs w:val="28"/>
        </w:rPr>
        <w:t xml:space="preserve"> .</w:t>
      </w:r>
    </w:p>
    <w:p w:rsidR="00DC589E" w:rsidRPr="00230DDA" w:rsidRDefault="00DC589E" w:rsidP="00230DDA">
      <w:pPr>
        <w:pStyle w:val="ConsPlusNormal"/>
        <w:jc w:val="both"/>
        <w:rPr>
          <w:rFonts w:ascii="Times New Roman" w:hAnsi="Times New Roman" w:cs="Times New Roman"/>
          <w:sz w:val="28"/>
          <w:szCs w:val="28"/>
        </w:rPr>
      </w:pPr>
      <w:r w:rsidRPr="00230DDA">
        <w:rPr>
          <w:rFonts w:ascii="Times New Roman" w:hAnsi="Times New Roman" w:cs="Times New Roman"/>
          <w:sz w:val="28"/>
          <w:szCs w:val="28"/>
        </w:rPr>
        <w:t>2.Постановление главы администрации № 25 от 25.07.2014г. «Об утверждении административного регламента осуществления  муниципального жилищного контроля  на территории Паскинского сельского поселения» считать утратившим силу.</w:t>
      </w:r>
    </w:p>
    <w:p w:rsidR="00DC589E" w:rsidRPr="00230DDA" w:rsidRDefault="00DC589E" w:rsidP="00230DDA">
      <w:pPr>
        <w:pStyle w:val="ConsPlusNormal"/>
        <w:jc w:val="both"/>
        <w:rPr>
          <w:rFonts w:ascii="Times New Roman" w:hAnsi="Times New Roman" w:cs="Times New Roman"/>
          <w:sz w:val="28"/>
          <w:szCs w:val="28"/>
        </w:rPr>
      </w:pPr>
      <w:r w:rsidRPr="00230DDA">
        <w:rPr>
          <w:rFonts w:ascii="Times New Roman" w:hAnsi="Times New Roman" w:cs="Times New Roman"/>
          <w:sz w:val="28"/>
          <w:szCs w:val="28"/>
        </w:rPr>
        <w:t>3.Постановление №20 от 26.03.2018г. «О внесении изменений в Постановление администрации Паскинского сельского поселения от 25.07.2014 № 25 « Об утверждении Административного  регламента осуществления муниципального жилищного контроля на территории Паскинского сельского поселения» считать утратившим силу.</w:t>
      </w:r>
    </w:p>
    <w:p w:rsidR="00DC589E" w:rsidRPr="00230DDA" w:rsidRDefault="00DC589E" w:rsidP="00230DDA">
      <w:pPr>
        <w:pStyle w:val="ConsPlusNormal"/>
        <w:ind w:firstLine="540"/>
        <w:jc w:val="both"/>
        <w:rPr>
          <w:rFonts w:ascii="Times New Roman" w:hAnsi="Times New Roman" w:cs="Times New Roman"/>
          <w:sz w:val="28"/>
          <w:szCs w:val="28"/>
        </w:rPr>
      </w:pPr>
      <w:r w:rsidRPr="00230DDA">
        <w:rPr>
          <w:rFonts w:ascii="Times New Roman" w:hAnsi="Times New Roman" w:cs="Times New Roman"/>
          <w:sz w:val="28"/>
          <w:szCs w:val="28"/>
        </w:rPr>
        <w:t>4. Настоящее Постановление вступает в силу с даты официального опубликования.</w:t>
      </w:r>
    </w:p>
    <w:p w:rsidR="00DC589E" w:rsidRPr="00230DDA" w:rsidRDefault="00DC589E" w:rsidP="001D7335">
      <w:pPr>
        <w:pStyle w:val="ConsPlusNormal"/>
        <w:ind w:firstLine="540"/>
        <w:jc w:val="both"/>
        <w:rPr>
          <w:rFonts w:ascii="Times New Roman" w:hAnsi="Times New Roman" w:cs="Times New Roman"/>
          <w:sz w:val="28"/>
          <w:szCs w:val="28"/>
        </w:rPr>
      </w:pPr>
      <w:r w:rsidRPr="00230DDA">
        <w:rPr>
          <w:rFonts w:ascii="Times New Roman" w:hAnsi="Times New Roman" w:cs="Times New Roman"/>
          <w:sz w:val="28"/>
          <w:szCs w:val="28"/>
        </w:rPr>
        <w:t>5. Контроль за исполнением постановления возлагаю на себя.</w:t>
      </w:r>
    </w:p>
    <w:p w:rsidR="00DC589E" w:rsidRPr="00230DDA" w:rsidRDefault="00DC589E" w:rsidP="001D7335">
      <w:pPr>
        <w:pStyle w:val="ConsPlusNormal"/>
        <w:ind w:firstLine="540"/>
        <w:jc w:val="both"/>
        <w:rPr>
          <w:rFonts w:ascii="Times New Roman" w:hAnsi="Times New Roman" w:cs="Times New Roman"/>
          <w:sz w:val="28"/>
          <w:szCs w:val="28"/>
        </w:rPr>
      </w:pPr>
    </w:p>
    <w:p w:rsidR="00DC589E" w:rsidRPr="00230DDA" w:rsidRDefault="00DC589E" w:rsidP="001D7335">
      <w:pPr>
        <w:pStyle w:val="ConsPlusNormal"/>
        <w:rPr>
          <w:rFonts w:ascii="Times New Roman" w:hAnsi="Times New Roman" w:cs="Times New Roman"/>
          <w:sz w:val="28"/>
          <w:szCs w:val="28"/>
        </w:rPr>
      </w:pPr>
      <w:r w:rsidRPr="00230DDA">
        <w:rPr>
          <w:rFonts w:ascii="Times New Roman" w:hAnsi="Times New Roman" w:cs="Times New Roman"/>
          <w:sz w:val="28"/>
          <w:szCs w:val="28"/>
        </w:rPr>
        <w:t>Глава сельского поселения</w:t>
      </w:r>
      <w:r>
        <w:rPr>
          <w:rFonts w:ascii="Times New Roman" w:hAnsi="Times New Roman" w:cs="Times New Roman"/>
          <w:sz w:val="28"/>
          <w:szCs w:val="28"/>
        </w:rPr>
        <w:t xml:space="preserve">                             </w:t>
      </w:r>
      <w:r w:rsidRPr="00230DDA">
        <w:rPr>
          <w:rFonts w:ascii="Times New Roman" w:hAnsi="Times New Roman" w:cs="Times New Roman"/>
          <w:sz w:val="28"/>
          <w:szCs w:val="28"/>
        </w:rPr>
        <w:t>В.В.Ракетов</w:t>
      </w:r>
    </w:p>
    <w:p w:rsidR="00DC589E" w:rsidRDefault="00DC589E" w:rsidP="001D7335">
      <w:pPr>
        <w:pStyle w:val="ConsPlusNormal"/>
        <w:jc w:val="right"/>
        <w:outlineLvl w:val="0"/>
        <w:rPr>
          <w:rFonts w:ascii="Times New Roman" w:hAnsi="Times New Roman" w:cs="Times New Roman"/>
          <w:sz w:val="28"/>
          <w:szCs w:val="28"/>
        </w:rPr>
      </w:pPr>
      <w:bookmarkStart w:id="1" w:name="Par23"/>
      <w:bookmarkEnd w:id="1"/>
      <w:r>
        <w:rPr>
          <w:rFonts w:ascii="Times New Roman" w:hAnsi="Times New Roman" w:cs="Times New Roman"/>
          <w:sz w:val="28"/>
          <w:szCs w:val="28"/>
        </w:rPr>
        <w:t>УТВЕРЖДЕН</w:t>
      </w:r>
    </w:p>
    <w:p w:rsidR="00DC589E" w:rsidRDefault="00DC589E" w:rsidP="001D7335">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p>
    <w:p w:rsidR="00DC589E" w:rsidRDefault="00DC589E" w:rsidP="001D7335">
      <w:pPr>
        <w:pStyle w:val="ConsPlusNormal"/>
        <w:ind w:left="3540" w:firstLine="708"/>
        <w:jc w:val="right"/>
        <w:rPr>
          <w:rFonts w:ascii="Times New Roman" w:hAnsi="Times New Roman" w:cs="Times New Roman"/>
          <w:sz w:val="28"/>
          <w:szCs w:val="28"/>
        </w:rPr>
      </w:pPr>
      <w:r>
        <w:rPr>
          <w:rFonts w:ascii="Times New Roman" w:hAnsi="Times New Roman" w:cs="Times New Roman"/>
          <w:sz w:val="28"/>
          <w:szCs w:val="28"/>
        </w:rPr>
        <w:t>администрации Паскинского</w:t>
      </w:r>
    </w:p>
    <w:p w:rsidR="00DC589E" w:rsidRDefault="00DC589E" w:rsidP="001D7335">
      <w:pPr>
        <w:pStyle w:val="ConsPlusNormal"/>
        <w:ind w:left="3540" w:firstLine="708"/>
        <w:jc w:val="right"/>
        <w:rPr>
          <w:rFonts w:ascii="Times New Roman" w:hAnsi="Times New Roman" w:cs="Times New Roman"/>
          <w:sz w:val="28"/>
          <w:szCs w:val="28"/>
        </w:rPr>
      </w:pPr>
      <w:r>
        <w:rPr>
          <w:rFonts w:ascii="Times New Roman" w:hAnsi="Times New Roman" w:cs="Times New Roman"/>
          <w:sz w:val="28"/>
          <w:szCs w:val="28"/>
        </w:rPr>
        <w:t>сельского поселения</w:t>
      </w:r>
    </w:p>
    <w:p w:rsidR="00DC589E" w:rsidRDefault="00DC589E" w:rsidP="001D7335">
      <w:pPr>
        <w:pStyle w:val="ConsPlusNormal"/>
        <w:jc w:val="right"/>
        <w:rPr>
          <w:rFonts w:ascii="Times New Roman" w:hAnsi="Times New Roman" w:cs="Times New Roman"/>
          <w:sz w:val="28"/>
          <w:szCs w:val="28"/>
        </w:rPr>
      </w:pPr>
      <w:r>
        <w:rPr>
          <w:rFonts w:ascii="Times New Roman" w:hAnsi="Times New Roman" w:cs="Times New Roman"/>
          <w:sz w:val="28"/>
          <w:szCs w:val="28"/>
        </w:rPr>
        <w:t>от 08.04. 2019 N13</w:t>
      </w:r>
    </w:p>
    <w:p w:rsidR="00DC589E" w:rsidRDefault="00DC589E" w:rsidP="001D7335">
      <w:pPr>
        <w:pStyle w:val="ConsPlusNormal"/>
        <w:jc w:val="right"/>
        <w:rPr>
          <w:rFonts w:ascii="Times New Roman" w:hAnsi="Times New Roman" w:cs="Times New Roman"/>
          <w:sz w:val="28"/>
          <w:szCs w:val="28"/>
        </w:rPr>
      </w:pPr>
    </w:p>
    <w:p w:rsidR="00DC589E" w:rsidRDefault="00DC589E" w:rsidP="001D7335">
      <w:pPr>
        <w:pStyle w:val="ConsPlusNormal"/>
        <w:jc w:val="center"/>
        <w:rPr>
          <w:rFonts w:ascii="Times New Roman" w:hAnsi="Times New Roman" w:cs="Times New Roman"/>
          <w:b/>
          <w:bCs/>
          <w:sz w:val="28"/>
          <w:szCs w:val="28"/>
        </w:rPr>
      </w:pPr>
      <w:bookmarkStart w:id="2" w:name="Par28"/>
      <w:bookmarkEnd w:id="2"/>
      <w:r>
        <w:rPr>
          <w:rFonts w:ascii="Times New Roman" w:hAnsi="Times New Roman" w:cs="Times New Roman"/>
          <w:b/>
          <w:bCs/>
          <w:sz w:val="28"/>
          <w:szCs w:val="28"/>
        </w:rPr>
        <w:t>АДМИНИСТРАТИВНЫЙ РЕГЛАМЕНТ</w:t>
      </w:r>
    </w:p>
    <w:p w:rsidR="00DC589E" w:rsidRDefault="00DC589E" w:rsidP="001D733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ОСУЩЕСТВЛЕНИЯ МУНИЦИПАЛЬНОГО ЖИЛИЩНОГО КОНТРОЛЯ</w:t>
      </w:r>
    </w:p>
    <w:p w:rsidR="00DC589E" w:rsidRDefault="00DC589E" w:rsidP="001D7335">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НА ТЕРРИТОРИИ ПАСКИНСКОГО СЕЛЬСКОГО ПОСЕЛЕНИЯ</w:t>
      </w:r>
    </w:p>
    <w:p w:rsidR="00DC589E" w:rsidRDefault="00DC589E" w:rsidP="001D7335">
      <w:pPr>
        <w:pStyle w:val="ConsPlusNormal"/>
        <w:jc w:val="center"/>
        <w:rPr>
          <w:rFonts w:ascii="Times New Roman" w:hAnsi="Times New Roman" w:cs="Times New Roman"/>
          <w:sz w:val="28"/>
          <w:szCs w:val="28"/>
        </w:rPr>
      </w:pPr>
    </w:p>
    <w:p w:rsidR="00DC589E" w:rsidRDefault="00DC589E" w:rsidP="001D7335">
      <w:pPr>
        <w:pStyle w:val="ConsPlusNormal"/>
        <w:jc w:val="center"/>
        <w:outlineLvl w:val="1"/>
        <w:rPr>
          <w:rFonts w:ascii="Times New Roman" w:hAnsi="Times New Roman" w:cs="Times New Roman"/>
          <w:sz w:val="28"/>
          <w:szCs w:val="28"/>
        </w:rPr>
      </w:pPr>
      <w:bookmarkStart w:id="3" w:name="Par32"/>
      <w:bookmarkEnd w:id="3"/>
      <w:r>
        <w:rPr>
          <w:rFonts w:ascii="Times New Roman" w:hAnsi="Times New Roman" w:cs="Times New Roman"/>
          <w:sz w:val="28"/>
          <w:szCs w:val="28"/>
        </w:rPr>
        <w:t>I. Общие положения</w:t>
      </w:r>
    </w:p>
    <w:p w:rsidR="00DC589E" w:rsidRDefault="00DC589E" w:rsidP="001D7335">
      <w:pPr>
        <w:pStyle w:val="ConsPlusNormal"/>
        <w:ind w:firstLine="540"/>
        <w:jc w:val="both"/>
        <w:rPr>
          <w:rFonts w:ascii="Times New Roman" w:hAnsi="Times New Roman" w:cs="Times New Roman"/>
          <w:sz w:val="28"/>
          <w:szCs w:val="28"/>
        </w:rPr>
      </w:pP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Настоящий Административный регламент осуществления муниципального жилищного контроля на территории Паскинского сельского поселения (далее - Административный регламент) разработан в целях реализации постановлением администрации Паскинского сельского поселения от 16.07. 2014 № 24 «О муниципальном жилищном контроле» и устанавливает порядок, сроки и последовательность действий должностных лиц, осуществляющих муниципальный жилищный контроль.</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Муниципальный жилищный контроль на территории Паскинского сельского поселения (далее - муниципальный жилищный контроль) - деятельность уполномоченного органа и его должностных лиц, направленная на предупреждение, выявление и пресечение нарушений обязательных требований жилищного законодательства юридическими лицами, индивидуальными предпринимателями и гражданами (далее - орган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 Муниципальный жилищный контроль осуществляется (указать уполномоченный орган).</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 Муниципальный жилищный контроль осуществляется в соответствии с:</w:t>
      </w:r>
    </w:p>
    <w:p w:rsidR="00DC589E" w:rsidRDefault="00DC589E" w:rsidP="001D7335">
      <w:pPr>
        <w:pStyle w:val="ConsPlusNormal"/>
        <w:ind w:firstLine="540"/>
        <w:jc w:val="both"/>
        <w:rPr>
          <w:rFonts w:ascii="Times New Roman" w:hAnsi="Times New Roman" w:cs="Times New Roman"/>
          <w:sz w:val="28"/>
          <w:szCs w:val="28"/>
        </w:rPr>
      </w:pPr>
      <w:hyperlink r:id="rId1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КонсультантПлюс}" w:history="1">
        <w:r>
          <w:rPr>
            <w:rStyle w:val="Hyperlink"/>
            <w:rFonts w:ascii="Times New Roman" w:hAnsi="Times New Roman"/>
            <w:color w:val="auto"/>
            <w:sz w:val="28"/>
            <w:szCs w:val="28"/>
            <w:u w:val="none"/>
          </w:rPr>
          <w:t>Конституцией</w:t>
        </w:r>
      </w:hyperlink>
      <w:r>
        <w:rPr>
          <w:rFonts w:ascii="Times New Roman" w:hAnsi="Times New Roman" w:cs="Times New Roman"/>
          <w:sz w:val="28"/>
          <w:szCs w:val="28"/>
        </w:rPr>
        <w:t xml:space="preserve"> Российской Федерации;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Жилищным </w:t>
      </w:r>
      <w:hyperlink r:id="rId11" w:tooltip="&quot;Жилищный кодекс Российской Федерации&quot; от 29.12.2004 N 188-ФЗ (ред. от 28.12.2013){КонсультантПлюс}" w:history="1">
        <w:r>
          <w:rPr>
            <w:rStyle w:val="Hyperlink"/>
            <w:rFonts w:ascii="Times New Roman" w:hAnsi="Times New Roman"/>
            <w:color w:val="auto"/>
            <w:sz w:val="28"/>
            <w:szCs w:val="28"/>
            <w:u w:val="none"/>
          </w:rPr>
          <w:t>кодексом</w:t>
        </w:r>
      </w:hyperlink>
      <w:r>
        <w:rPr>
          <w:rFonts w:ascii="Times New Roman" w:hAnsi="Times New Roman" w:cs="Times New Roman"/>
          <w:sz w:val="28"/>
          <w:szCs w:val="28"/>
        </w:rPr>
        <w:t xml:space="preserve"> Российской Федерации;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2"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rStyle w:val="Hyperlink"/>
            <w:rFonts w:ascii="Times New Roman" w:hAnsi="Times New Roman"/>
            <w:color w:val="auto"/>
            <w:sz w:val="28"/>
            <w:szCs w:val="28"/>
            <w:u w:val="none"/>
          </w:rPr>
          <w:t>законом</w:t>
        </w:r>
      </w:hyperlink>
      <w:r>
        <w:rPr>
          <w:rFonts w:ascii="Times New Roman" w:hAnsi="Times New Roman" w:cs="Times New Roman"/>
          <w:sz w:val="28"/>
          <w:szCs w:val="28"/>
        </w:rPr>
        <w:t xml:space="preserve"> от 26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3" w:tooltip="Федеральный закон от 23.11.2009 N 261-ФЗ (ред. от 28.12.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10.01.2014){Консуль" w:history="1">
        <w:r>
          <w:rPr>
            <w:rStyle w:val="Hyperlink"/>
            <w:rFonts w:ascii="Times New Roman" w:hAnsi="Times New Roman"/>
            <w:color w:val="auto"/>
            <w:sz w:val="28"/>
            <w:szCs w:val="28"/>
            <w:u w:val="none"/>
          </w:rPr>
          <w:t>законом</w:t>
        </w:r>
      </w:hyperlink>
      <w:r>
        <w:rPr>
          <w:rFonts w:ascii="Times New Roman" w:hAnsi="Times New Roman" w:cs="Times New Roman"/>
          <w:sz w:val="28"/>
          <w:szCs w:val="28"/>
        </w:rPr>
        <w:t xml:space="preserve"> от 23 ноября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14" w:tooltip="Федеральный закон от 30.12.2009 N 384-ФЗ (ред. от 02.07.2013) &quot;Технический регламент о безопасности зданий и сооружений&quot;{КонсультантПлюс}" w:history="1">
        <w:r>
          <w:rPr>
            <w:rStyle w:val="Hyperlink"/>
            <w:rFonts w:ascii="Times New Roman" w:hAnsi="Times New Roman"/>
            <w:color w:val="auto"/>
            <w:sz w:val="28"/>
            <w:szCs w:val="28"/>
            <w:u w:val="none"/>
          </w:rPr>
          <w:t>законом</w:t>
        </w:r>
      </w:hyperlink>
      <w:r>
        <w:rPr>
          <w:rFonts w:ascii="Times New Roman" w:hAnsi="Times New Roman" w:cs="Times New Roman"/>
          <w:sz w:val="28"/>
          <w:szCs w:val="28"/>
        </w:rPr>
        <w:t xml:space="preserve"> от 30 декабря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N 384-ФЗ «Технический регламент о безопасности зданий и сооружений»;</w:t>
      </w:r>
    </w:p>
    <w:p w:rsidR="00DC589E" w:rsidRDefault="00DC589E" w:rsidP="001D7335">
      <w:pPr>
        <w:pStyle w:val="ConsPlusNormal"/>
        <w:ind w:firstLine="540"/>
        <w:jc w:val="both"/>
        <w:rPr>
          <w:rFonts w:ascii="Times New Roman" w:hAnsi="Times New Roman" w:cs="Times New Roman"/>
          <w:sz w:val="28"/>
          <w:szCs w:val="28"/>
        </w:rPr>
      </w:pPr>
      <w:hyperlink r:id="rId15" w:tooltip="Постановление Правительства РФ от 21.01.2006 N 25 (с изм. от 16.01.2008) &quot;Об утверждении Правил пользования жилыми помещениями&quot;{КонсультантПлюс}" w:history="1">
        <w:r>
          <w:rPr>
            <w:rStyle w:val="Hyperlink"/>
            <w:rFonts w:ascii="Times New Roman" w:hAnsi="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21 января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N 25 «Об утверждении Правил пользования жилыми помещениями»;</w:t>
      </w:r>
    </w:p>
    <w:p w:rsidR="00DC589E" w:rsidRDefault="00DC589E" w:rsidP="001D7335">
      <w:pPr>
        <w:pStyle w:val="ConsPlusNormal"/>
        <w:ind w:firstLine="540"/>
        <w:jc w:val="both"/>
        <w:rPr>
          <w:rFonts w:ascii="Times New Roman" w:hAnsi="Times New Roman" w:cs="Times New Roman"/>
          <w:sz w:val="28"/>
          <w:szCs w:val="28"/>
        </w:rPr>
      </w:pPr>
      <w:hyperlink r:id="rId16" w:tooltip="Постановление Правительства РФ от 28.01.2006 N 47 (ред. от 08.04.2013) &quo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quot;{Ко" w:history="1">
        <w:r>
          <w:rPr>
            <w:rStyle w:val="Hyperlink"/>
            <w:rFonts w:ascii="Times New Roman" w:hAnsi="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28 января </w:t>
      </w:r>
      <w:smartTag w:uri="urn:schemas-microsoft-com:office:smarttags" w:element="metricconverter">
        <w:smartTagPr>
          <w:attr w:name="ProductID" w:val="2006 г"/>
        </w:smartTagPr>
        <w:r>
          <w:rPr>
            <w:rFonts w:ascii="Times New Roman" w:hAnsi="Times New Roman" w:cs="Times New Roman"/>
            <w:sz w:val="28"/>
            <w:szCs w:val="28"/>
          </w:rPr>
          <w:t>2006 г</w:t>
        </w:r>
      </w:smartTag>
      <w:r>
        <w:rPr>
          <w:rFonts w:ascii="Times New Roman" w:hAnsi="Times New Roman" w:cs="Times New Roman"/>
          <w:sz w:val="28"/>
          <w:szCs w:val="28"/>
        </w:rPr>
        <w:t>.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C589E" w:rsidRDefault="00DC589E" w:rsidP="001D7335">
      <w:pPr>
        <w:pStyle w:val="ConsPlusNormal"/>
        <w:ind w:firstLine="540"/>
        <w:jc w:val="both"/>
        <w:rPr>
          <w:rFonts w:ascii="Times New Roman" w:hAnsi="Times New Roman" w:cs="Times New Roman"/>
          <w:sz w:val="28"/>
          <w:szCs w:val="28"/>
        </w:rPr>
      </w:pPr>
      <w:hyperlink r:id="rId17" w:tooltip="Постановление Правительства РФ от 23.05.2006 N 306 (ред. от 26.03.2014) &quot;Об утверждении Правил установления и определения нормативов потребления коммунальных услуг&quot;{КонсультантПлюс}" w:history="1">
        <w:r>
          <w:rPr>
            <w:rStyle w:val="Hyperlink"/>
            <w:rFonts w:ascii="Times New Roman" w:hAnsi="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23 мая 2006 г. N 306 «Об утверждении Правил установления и определения нормативов потребления коммунальных услуг»;</w:t>
      </w:r>
    </w:p>
    <w:p w:rsidR="00DC589E" w:rsidRDefault="00DC589E" w:rsidP="001D7335">
      <w:pPr>
        <w:pStyle w:val="ConsPlusNormal"/>
        <w:ind w:firstLine="540"/>
        <w:jc w:val="both"/>
        <w:rPr>
          <w:rFonts w:ascii="Times New Roman" w:hAnsi="Times New Roman" w:cs="Times New Roman"/>
          <w:sz w:val="28"/>
          <w:szCs w:val="28"/>
        </w:rPr>
      </w:pPr>
      <w:hyperlink r:id="rId18" w:tooltip="Постановление Правительства РФ от 13.08.2006 N 491 (ред. от 26.03.2014) &quo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w:history="1">
        <w:r>
          <w:rPr>
            <w:rStyle w:val="Hyperlink"/>
            <w:rFonts w:ascii="Times New Roman" w:hAnsi="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C589E" w:rsidRDefault="00DC589E" w:rsidP="001D7335">
      <w:pPr>
        <w:pStyle w:val="ConsPlusNormal"/>
        <w:ind w:firstLine="540"/>
        <w:jc w:val="both"/>
        <w:rPr>
          <w:rFonts w:ascii="Times New Roman" w:hAnsi="Times New Roman" w:cs="Times New Roman"/>
          <w:sz w:val="28"/>
          <w:szCs w:val="28"/>
        </w:rPr>
      </w:pPr>
      <w:hyperlink r:id="rId19" w:tooltip="Постановление Правительства РФ от 21.07.2008 N 549 (ред. от 15.04.2014) &quot;О порядке поставки газа для обеспечения коммунально-бытовых нужд граждан&quot; (вместе с &quot;Правилами поставки газа для обеспечения коммунально-бытовых нужд граждан&quot;){КонсультантПлюс}" w:history="1">
        <w:r>
          <w:rPr>
            <w:rStyle w:val="Hyperlink"/>
            <w:rFonts w:ascii="Times New Roman" w:hAnsi="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21 июля 2008 г. N 549 «О порядке поставки газа для обеспечения коммунально-бытовых нужд граждан»;</w:t>
      </w:r>
    </w:p>
    <w:p w:rsidR="00DC589E" w:rsidRDefault="00DC589E" w:rsidP="001D7335">
      <w:pPr>
        <w:pStyle w:val="ConsPlusNormal"/>
        <w:ind w:firstLine="540"/>
        <w:jc w:val="both"/>
        <w:rPr>
          <w:rFonts w:ascii="Times New Roman" w:hAnsi="Times New Roman" w:cs="Times New Roman"/>
          <w:sz w:val="28"/>
          <w:szCs w:val="28"/>
        </w:rPr>
      </w:pPr>
      <w:hyperlink r:id="rId20" w:tooltip="Постановление Правительства РФ от 06.05.2011 N 354 (ред. от 26.03.201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 w:history="1">
        <w:r>
          <w:rPr>
            <w:rStyle w:val="Hyperlink"/>
            <w:rFonts w:ascii="Times New Roman" w:hAnsi="Times New Roman"/>
            <w:color w:val="auto"/>
            <w:sz w:val="28"/>
            <w:szCs w:val="28"/>
            <w:u w:val="none"/>
          </w:rPr>
          <w:t>Постановлением</w:t>
        </w:r>
      </w:hyperlink>
      <w:r>
        <w:rPr>
          <w:rFonts w:ascii="Times New Roman" w:hAnsi="Times New Roman" w:cs="Times New Roman"/>
          <w:sz w:val="28"/>
          <w:szCs w:val="28"/>
        </w:rPr>
        <w:t xml:space="preserve">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w:t>
      </w:r>
    </w:p>
    <w:p w:rsidR="00DC589E" w:rsidRDefault="00DC589E" w:rsidP="001D7335">
      <w:pPr>
        <w:pStyle w:val="ConsPlusNormal"/>
        <w:ind w:firstLine="540"/>
        <w:jc w:val="both"/>
        <w:rPr>
          <w:rFonts w:ascii="Times New Roman" w:hAnsi="Times New Roman" w:cs="Times New Roman"/>
          <w:sz w:val="28"/>
          <w:szCs w:val="28"/>
        </w:rPr>
      </w:pPr>
      <w:hyperlink r:id="rId21" w:tooltip="Постановление Госстроя РФ от 27.09.2003 N 170 &quot;Об утверждении Правил и норм технической эксплуатации жилищного фонда&quot; (Зарегистрировано в Минюсте РФ 15.10.2003 N 5176){КонсультантПлюс}" w:history="1">
        <w:r>
          <w:rPr>
            <w:rStyle w:val="Hyperlink"/>
            <w:rFonts w:ascii="Times New Roman" w:hAnsi="Times New Roman"/>
            <w:color w:val="auto"/>
            <w:sz w:val="28"/>
            <w:szCs w:val="28"/>
            <w:u w:val="none"/>
          </w:rPr>
          <w:t>Постановлением</w:t>
        </w:r>
      </w:hyperlink>
      <w:r>
        <w:rPr>
          <w:rFonts w:ascii="Times New Roman" w:hAnsi="Times New Roman" w:cs="Times New Roman"/>
          <w:sz w:val="28"/>
          <w:szCs w:val="28"/>
        </w:rPr>
        <w:t xml:space="preserve"> Госстроя России от 27 сентября 2003 г. N 170 «Об утверждении Правил и норм технической эксплуатации жилищного фонда»;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Законом Кировской области от 06.11.2012 N 217-ЗО «О муниципальном жилищном контроле и взаимодействии органов муниципального жилищного контроля с органом регионального государственного жилищного надзора в Кировской области»; </w:t>
      </w:r>
    </w:p>
    <w:p w:rsidR="00DC589E" w:rsidRDefault="00DC589E" w:rsidP="001D7335">
      <w:pPr>
        <w:pStyle w:val="ConsPlusNormal"/>
        <w:ind w:firstLine="540"/>
        <w:jc w:val="both"/>
        <w:rPr>
          <w:rFonts w:ascii="Times New Roman" w:hAnsi="Times New Roman" w:cs="Times New Roman"/>
          <w:sz w:val="28"/>
          <w:szCs w:val="28"/>
        </w:rPr>
      </w:pPr>
      <w:hyperlink r:id="rId22" w:tooltip="&quot;Устав Вольского муниципального района Саратовской области&quot; (принят решением Вольского муниципального Собрания от 29.06.2005 N 2/34-420) (ред. от 06.02.2012) (Зарегистрировано в Минюсте РФ по Саратовской области 19.11.2009 N RU645080002009001){Консультант" w:history="1">
        <w:r>
          <w:rPr>
            <w:rStyle w:val="Hyperlink"/>
            <w:rFonts w:ascii="Times New Roman" w:hAnsi="Times New Roman"/>
            <w:color w:val="auto"/>
            <w:sz w:val="28"/>
            <w:szCs w:val="28"/>
            <w:u w:val="none"/>
          </w:rPr>
          <w:t>Уставом</w:t>
        </w:r>
      </w:hyperlink>
      <w:r>
        <w:rPr>
          <w:rFonts w:ascii="Times New Roman" w:hAnsi="Times New Roman" w:cs="Times New Roman"/>
          <w:sz w:val="28"/>
          <w:szCs w:val="28"/>
        </w:rPr>
        <w:t xml:space="preserve">Паскинского сельского поселения; </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Паскинского сельского поселения  от 16.07. 2014 № 24 «О муниципальном жилищном контроле»;</w:t>
      </w:r>
    </w:p>
    <w:p w:rsidR="00DC589E" w:rsidRDefault="00DC589E" w:rsidP="001D7335">
      <w:pPr>
        <w:pStyle w:val="ConsPlusNormal"/>
        <w:ind w:firstLine="540"/>
        <w:jc w:val="both"/>
        <w:rPr>
          <w:rFonts w:ascii="Times New Roman" w:hAnsi="Times New Roman" w:cs="Times New Roman"/>
          <w:sz w:val="28"/>
          <w:szCs w:val="28"/>
        </w:rPr>
      </w:pPr>
      <w:r w:rsidRPr="0039535E">
        <w:rPr>
          <w:rFonts w:ascii="Times New Roman" w:hAnsi="Times New Roman" w:cs="Times New Roman"/>
          <w:sz w:val="28"/>
          <w:szCs w:val="28"/>
        </w:rPr>
        <w:t>Федеральным законом от 27.12.2018 № 558-ФЗ « О внесении изменений в Жилищный кодекс Российской Федерации  в части упорядочения норм , регулирующих переустройство  и (или)перепланировку по</w:t>
      </w:r>
      <w:r>
        <w:rPr>
          <w:rFonts w:ascii="Times New Roman" w:hAnsi="Times New Roman" w:cs="Times New Roman"/>
          <w:sz w:val="28"/>
          <w:szCs w:val="28"/>
        </w:rPr>
        <w:t>мещений в многоквартирном доме».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1.5. Предметом муниципального жилищного контроля является проверка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Кировской области в области жилищных отношений, а также правовыми актами администрации Паскинского сельского поселения (далее - обязательные требования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 Права и обязанности должностных лиц органа муниципального жилищного контроля при осуществлении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1.6.1. должностные лица, осуществляющие муниципальный жилищный контроль, - муниципальные служащие органа муниципального жилищного контроля, осуществляющие полномочия по муниципальному жилищному контролю в соответствии с </w:t>
      </w:r>
      <w:hyperlink r:id="rId23" w:tooltip="Решение Пермской городской Думы от 23.04.2013 N 88 &quot;Об утверждении Положения о муниципальном жилищном контроле на территории города Перми&quot;{КонсультантПлюс}" w:history="1">
        <w:r>
          <w:rPr>
            <w:rStyle w:val="Hyperlink"/>
            <w:rFonts w:ascii="Times New Roman" w:hAnsi="Times New Roman"/>
            <w:color w:val="auto"/>
            <w:sz w:val="28"/>
            <w:szCs w:val="28"/>
            <w:u w:val="none"/>
          </w:rPr>
          <w:t>Положением</w:t>
        </w:r>
      </w:hyperlink>
      <w:r>
        <w:rPr>
          <w:rFonts w:ascii="Times New Roman" w:hAnsi="Times New Roman" w:cs="Times New Roman"/>
          <w:sz w:val="28"/>
          <w:szCs w:val="28"/>
        </w:rPr>
        <w:t xml:space="preserve"> о муниципальном жилищном контроле на территории Паскинского сельского поселения, утвержденным постановлением администрации Паскинского сельского поселения от 16.07. 2014 № 24 «О муниципальном жилищном контроле»;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1.6.2. должностные лица органа муниципального жилищного контроля при осуществлении муниципального жилищного контроля имеют право:</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беспрепятственно при предъявлении служебного удостоверения и копии распоряжения (приказа) руководителя органа муниципального жилищного контроля о проведении проверки (далее - Распоряжение) посещать территории и расположенные на них многоквартирные дома, помещения общего пользования многоквартирных домов, принадлежащие на праве собственности муниципальному образованию Паскинское сельское поселение, а с согласия нанимателя жилого помещения в многоквартирном доме посещать жилые помещения муниципального жилого фонда, проводить обследования и другие мероприятия по контролю, предусмотренные действующим законодательством;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составлять по результатам проверок акты проверок в порядке и по форме, установленным законодательством;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выдавать предписания о прекращении нарушений обязательных требований законодательства, устранении выявленных нарушений, проведении мероприятий по обеспечению соблюдения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составлять протоколы об административных правонарушениях, связанных с нарушениями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законодательства, для решения вопросов о возбуждении административных дел по признакам состава административных правонарушений и уголовных дел по признакам преступлений;</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осуществлять иные полномочия, предусмотренные действующим законодательством;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1.6.3. должностные лица органа муниципального жилищного контроля при осуществлении муниципального жилищного контроля обязаны:</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соблюдать законодательство Российской Федерации, права и законные интересы юридических лиц, индивидуальных предпринимателей, граждан при осуществлении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присутствовать при проведении проверки и давать разъяснения по вопросам, относящимся к предмету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гражданам, присутствующим при проведении проверки, информацию и документы, относящиеся к предмету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ознакомлять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 с результатами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1.6.4. должностные лица органа муниципального жилищного контроля при осуществлении муниципального жилищного контроля не вправе: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требовать представления документов, информации, не относящихся к предмету проверки, а также изымать оригиналы таких документов;</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проверять выполнение обязательных требований законодательства и требований, установленных правовыми актами Паскинского сельского поселения, если такие требования не относятся к полномочиям органа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осуществлять выдачу юридическим лицам, индивидуальным предпринимателям, гражданам предписаний или предложений о проведении за их счет мероприятий по муниципальному жилищному контролю.</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 Права и обязанности лиц, в отношении которых осуществляются мероприятия по муниципальному жилищному контролю:</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1.7.1. руководители, иные должностные лица или уполномоченные представители юридического лица, индивидуальные предприниматели, их уполномоченные представители, граждане, их уполномоченные представители, в отношении которых проводятся проверки соблюдения жилищного законодательства, имеют право:</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получать от органа муниципального жилищного контроля, его должностных лиц информацию, которая относится к предмету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ознакомляться с результатами проверки и указывать в акте проверки о своем ознакомлении с результатами проверки, согласии или несогласии с ними, а также отдельными действиями должностных лиц органа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обжаловать действия (бездействие) должностных лиц органа муниципального жилищного контроля, повлекшие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осуществлять иные права, предусмотренные законодательством;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1.7.2. руководители, иные должностные лица или уполномоченные представители юридического лица, индивидуальные предприниматели, их уполномоченные представители, граждане, их уполномоченные представители, в отношении которых проводятся проверки соблюдения обязательных требований законодательства, обязаны:</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обеспечить свое присутствие при проведении мероприятий по муниципальному жилищному контролю;</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обеспечить доступ должностных лиц, осуществляющих муниципальный жилищный контроль, в муниципальные жилые помещения для проведения мероприятий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представлять сведения, материалы и документы, необходимые для осуществления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выполнять иные обязанности, предусмотренные законодательством.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1.8. Результатом осуществления муниципального жилищного контроля является соблюдение юридическими лицами, индивидуальными предпринимателями, гражданами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p>
    <w:p w:rsidR="00DC589E" w:rsidRDefault="00DC589E" w:rsidP="001D7335">
      <w:pPr>
        <w:pStyle w:val="ConsPlusNormal"/>
        <w:jc w:val="center"/>
        <w:outlineLvl w:val="1"/>
        <w:rPr>
          <w:rFonts w:ascii="Times New Roman" w:hAnsi="Times New Roman" w:cs="Times New Roman"/>
          <w:sz w:val="28"/>
          <w:szCs w:val="28"/>
        </w:rPr>
      </w:pPr>
      <w:bookmarkStart w:id="4" w:name="Par89"/>
      <w:bookmarkEnd w:id="4"/>
      <w:r>
        <w:rPr>
          <w:rFonts w:ascii="Times New Roman" w:hAnsi="Times New Roman" w:cs="Times New Roman"/>
          <w:sz w:val="28"/>
          <w:szCs w:val="28"/>
        </w:rPr>
        <w:t>II. Требования к порядку осуществления муниципального</w:t>
      </w:r>
    </w:p>
    <w:p w:rsidR="00DC589E" w:rsidRDefault="00DC589E" w:rsidP="001D7335">
      <w:pPr>
        <w:pStyle w:val="ConsPlusNormal"/>
        <w:jc w:val="center"/>
        <w:rPr>
          <w:rFonts w:ascii="Times New Roman" w:hAnsi="Times New Roman" w:cs="Times New Roman"/>
          <w:sz w:val="28"/>
          <w:szCs w:val="28"/>
        </w:rPr>
      </w:pPr>
      <w:r>
        <w:rPr>
          <w:rFonts w:ascii="Times New Roman" w:hAnsi="Times New Roman" w:cs="Times New Roman"/>
          <w:sz w:val="28"/>
          <w:szCs w:val="28"/>
        </w:rPr>
        <w:t>жилищного контроля</w:t>
      </w:r>
    </w:p>
    <w:p w:rsidR="00DC589E" w:rsidRDefault="00DC589E" w:rsidP="001D7335">
      <w:pPr>
        <w:pStyle w:val="ConsPlusNormal"/>
        <w:ind w:firstLine="540"/>
        <w:jc w:val="both"/>
        <w:rPr>
          <w:rFonts w:ascii="Times New Roman" w:hAnsi="Times New Roman" w:cs="Times New Roman"/>
          <w:sz w:val="28"/>
          <w:szCs w:val="28"/>
        </w:rPr>
      </w:pP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Порядок информирования об осуществлении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 информация об органе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Комиссия по жилищным вопросам расположена по адресу: Кировская область, Кильмезский район, д.Паска, ул.Новая,1</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График работы: _____________________.</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Справочный телефон: 8(83338)78-2-16;</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lang w:val="en-US"/>
        </w:rPr>
        <w:t>paskaadm</w:t>
      </w:r>
      <w:r>
        <w:rPr>
          <w:rFonts w:ascii="Times New Roman" w:hAnsi="Times New Roman" w:cs="Times New Roman"/>
          <w:sz w:val="28"/>
          <w:szCs w:val="28"/>
        </w:rPr>
        <w:t>@</w:t>
      </w:r>
      <w:r>
        <w:rPr>
          <w:rFonts w:ascii="Times New Roman" w:hAnsi="Times New Roman" w:cs="Times New Roman"/>
          <w:sz w:val="28"/>
          <w:szCs w:val="28"/>
          <w:lang w:val="en-US"/>
        </w:rPr>
        <w:t>rambler</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официального сайта муниципального образования Паскинское сельское поселение в информационно-телекоммуникационной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paskaadm</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2.1.2. Настоящий Административный регламент, сведения об адресе и контактных телефонах должностных лиц органа муниципального жилищного контроля, ежегодные планы проведения проверок при осуществлении муниципального жилищного контроля, информация о результатах проверок доводятся до сведения заинтересованных лиц посредством размещения на официальном сайте муниципального образования Паскинское сельское поселение в информационно-телекоммуникационной сети Интернет </w:t>
      </w:r>
      <w:r>
        <w:rPr>
          <w:rFonts w:ascii="Times New Roman" w:hAnsi="Times New Roman" w:cs="Times New Roman"/>
          <w:sz w:val="28"/>
          <w:szCs w:val="28"/>
          <w:lang w:val="en-US"/>
        </w:rPr>
        <w:t>http</w:t>
      </w:r>
      <w:r>
        <w:rPr>
          <w:rFonts w:ascii="Times New Roman" w:hAnsi="Times New Roman" w:cs="Times New Roman"/>
          <w:sz w:val="28"/>
          <w:szCs w:val="28"/>
        </w:rPr>
        <w:t>://</w:t>
      </w:r>
      <w:r>
        <w:rPr>
          <w:rFonts w:ascii="Times New Roman" w:hAnsi="Times New Roman" w:cs="Times New Roman"/>
          <w:sz w:val="28"/>
          <w:szCs w:val="28"/>
          <w:lang w:val="en-US"/>
        </w:rPr>
        <w:t>paskaadm</w:t>
      </w:r>
      <w:r>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 а также в федеральной государственной информационной системе "Единый портал государственных и муниципальных услуг (функций)" (http://www.gosuslugi.ru);</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 на информационных стендах в доступных для ознакомления местах и на официальном сайте муниципального образования Паскинское сельское поселение в информационно-телекоммуникационной сети Интернет размещается следующая информация: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режим работы органа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сведения о нормативных правовых актах, регулирующих осуществление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получения консультаций по вопросу осуществления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порядок обжалования результатов осуществления муниципального жилищного контроля, действий или бездействия должностных лиц органа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 для получения информации, консультаций, справок по вопросам осуществления муниципального жилищного контроля заинтересованные лица могут обращаться непосредственно к должностным лицам органа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2.1.5. информация, консультации, справки по вопросам осуществления муниципального жилищного контроля предоставляются должностными лицами органа муниципального жилищного контроля как в устной, так и в письменной форме в сроки, установленные действующим законодательством о порядке рассмотрения обращений граждан Российской Федерации.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ответах на обращения, в том числе телефонные, должностные лица подробно и в вежливой (корректной) форме информируют обратившихся по интересующим их вопросам;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2.1.6. индивидуальное устное информирование по вопросам осуществления муниципального жилищного контроля осуществляется должностными лицами органа муниципального жилищного контроля при обращении граждан за информацией лично или по телефону.</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Индивидуальное письменное информирование по вопросам муниципального жилищного контроля осуществляется путем направления ответов в письменном виде или электронной почтой в зависимости от способа обращения гражданина за информацией или способа доставки ответа, указанного в письменном обращении гражданина, в порядке и сроки, установленные действующим законодательством о порядке рассмотрения обращений граждан Российской Федерации.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 Срок исполнения мероприятий по осуществлению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 периодичность осуществления муниципального жилищного контроля определяется ежегодными планами проведения плановых проверок по осуществлению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 проверка при осуществлении муниципального жилищного контроля проводится в сроки, установленные Приказом, и не может превышать 20 рабочих дней;</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2.2.3.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в год;</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жилищного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микропредприятий - не более чем на 15 часов.</w:t>
      </w:r>
    </w:p>
    <w:p w:rsidR="00DC589E" w:rsidRDefault="00DC589E" w:rsidP="001D7335">
      <w:pPr>
        <w:pStyle w:val="ConsPlusNormal"/>
        <w:ind w:firstLine="540"/>
        <w:jc w:val="both"/>
        <w:rPr>
          <w:rFonts w:ascii="Times New Roman" w:hAnsi="Times New Roman" w:cs="Times New Roman"/>
          <w:sz w:val="28"/>
          <w:szCs w:val="28"/>
        </w:rPr>
      </w:pPr>
    </w:p>
    <w:p w:rsidR="00DC589E" w:rsidRDefault="00DC589E" w:rsidP="001D7335">
      <w:pPr>
        <w:pStyle w:val="ConsPlusNormal"/>
        <w:jc w:val="center"/>
        <w:outlineLvl w:val="1"/>
        <w:rPr>
          <w:rFonts w:ascii="Times New Roman" w:hAnsi="Times New Roman" w:cs="Times New Roman"/>
          <w:sz w:val="28"/>
          <w:szCs w:val="28"/>
        </w:rPr>
      </w:pPr>
      <w:bookmarkStart w:id="5" w:name="Par116"/>
      <w:bookmarkEnd w:id="5"/>
      <w:r>
        <w:rPr>
          <w:rFonts w:ascii="Times New Roman" w:hAnsi="Times New Roman" w:cs="Times New Roman"/>
          <w:sz w:val="28"/>
          <w:szCs w:val="28"/>
        </w:rPr>
        <w:t>III. Состав, последовательность и сроки выполнения</w:t>
      </w:r>
    </w:p>
    <w:p w:rsidR="00DC589E" w:rsidRDefault="00DC589E" w:rsidP="001D7335">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требования к порядку</w:t>
      </w:r>
    </w:p>
    <w:p w:rsidR="00DC589E" w:rsidRDefault="00DC589E" w:rsidP="001D7335">
      <w:pPr>
        <w:pStyle w:val="ConsPlusNormal"/>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DC589E" w:rsidRDefault="00DC589E" w:rsidP="001D7335">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(действий) в электронной форме</w:t>
      </w:r>
    </w:p>
    <w:p w:rsidR="00DC589E" w:rsidRDefault="00DC589E" w:rsidP="001D7335">
      <w:pPr>
        <w:pStyle w:val="ConsPlusNormal"/>
        <w:ind w:firstLine="540"/>
        <w:jc w:val="both"/>
        <w:rPr>
          <w:rFonts w:ascii="Times New Roman" w:hAnsi="Times New Roman" w:cs="Times New Roman"/>
          <w:sz w:val="28"/>
          <w:szCs w:val="28"/>
        </w:rPr>
      </w:pP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Состав административных процедур (действий).</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Осуществление муниципального жилищного контроля включает следующие административные процедуры:</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принятие решения о проведении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плановой (документарной, выездной)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организация и проведение внеплановой (документарной, выездной)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оформление результатов проведения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принятие мер по результатам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Принятие решения о проведении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 жилищный контроль осуществляется в форме плановых и внеплановых проверок исполнения юридическими лицами, должностными лицами, индивидуальными предпринимателями, гражданами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3.2.1. плановые проверки соблюдения законодательства юридическими лицами или индивидуальными предпринимателями проводятся на основании утверждаемого руководителем органа муниципального жилищного контроля ежегодного плана проверок, разработанного в соответствии с Федеральным </w:t>
      </w:r>
      <w:hyperlink r:id="rId24"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rStyle w:val="Hyperlink"/>
            <w:rFonts w:ascii="Times New Roman" w:hAnsi="Times New Roman"/>
            <w:color w:val="auto"/>
            <w:sz w:val="28"/>
            <w:szCs w:val="28"/>
            <w:u w:val="none"/>
          </w:rPr>
          <w:t>законом</w:t>
        </w:r>
      </w:hyperlink>
      <w:r>
        <w:rPr>
          <w:rFonts w:ascii="Times New Roman" w:hAnsi="Times New Roman" w:cs="Times New Roman"/>
          <w:sz w:val="28"/>
          <w:szCs w:val="28"/>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от 26.12.2008 N 294-ФЗ), по </w:t>
      </w:r>
      <w:hyperlink r:id="rId25"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Pr>
            <w:rStyle w:val="Hyperlink"/>
            <w:rFonts w:ascii="Times New Roman" w:hAnsi="Times New Roman"/>
            <w:color w:val="auto"/>
            <w:sz w:val="28"/>
            <w:szCs w:val="28"/>
            <w:u w:val="none"/>
          </w:rPr>
          <w:t>форме</w:t>
        </w:r>
      </w:hyperlink>
      <w:r>
        <w:rPr>
          <w:rFonts w:ascii="Times New Roman" w:hAnsi="Times New Roman" w:cs="Times New Roman"/>
          <w:sz w:val="28"/>
          <w:szCs w:val="28"/>
        </w:rPr>
        <w:t xml:space="preserve"> ив </w:t>
      </w:r>
      <w:hyperlink r:id="rId26" w:tooltip="Постановление Правительства РФ от 30.06.2010 N 489 (ред. от 27.12.2012)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Pr>
            <w:rStyle w:val="Hyperlink"/>
            <w:rFonts w:ascii="Times New Roman" w:hAnsi="Times New Roman"/>
            <w:color w:val="auto"/>
            <w:sz w:val="28"/>
            <w:szCs w:val="28"/>
            <w:u w:val="none"/>
          </w:rPr>
          <w:t>порядке</w:t>
        </w:r>
      </w:hyperlink>
      <w:r>
        <w:rPr>
          <w:rFonts w:ascii="Times New Roman" w:hAnsi="Times New Roman" w:cs="Times New Roman"/>
          <w:sz w:val="28"/>
          <w:szCs w:val="28"/>
        </w:rPr>
        <w:t>, установленными Постановлением Правительства Российской Федерации от 30 июня 2010 г. N 489 «Об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 основанием для включения плановой проверки в ежегодный план проведения плановых проверок является: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истечение 1 года со дня: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истечение 3 лет со дня государственной регистрации юридического лица, индивидуального предпринимателя;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 должностное лицо органа муниципального жилищного контроля до 1 августа года, предшествующего году проведения плановой проверки, формирует проект ежегодного плана плановых проверок;</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 в порядке, установленном правовыми актами администрации (наименование муниципального образования), должностным лицом органа муниципального жилищного контроля согласованный проект ежегодного плана плановых проверок направляется в органы прокуратуры до 1 сентября года, предшествующего году проведения плановой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3.2.5. в случае поступления предложений от органов прокуратуры проект ежегодного плана плановых проверок дорабатывается;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3.2.6. до 1 ноября года, предшествующего году проведения плановой проверки, доработанный проект ежегодного плана плановых проверок утверждается руководителем органа муниципального жилищного контроля и направляется в органы прокуратуры;</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3.2.7. утвержденный руководителем органа муниципального жилищного контроля ежегодный план плановых проверок до 31 декабря года, предшествующего году проведения плановой проверки, доводится до сведения заинтересованных лиц посредством размещения на официальном сайте муниципального образования Паскинское сельское поселение в информационно-телекоммуникационной сети Интернет;</w:t>
      </w:r>
    </w:p>
    <w:p w:rsidR="00DC589E" w:rsidRDefault="00DC589E" w:rsidP="001D7335">
      <w:pPr>
        <w:pStyle w:val="ConsPlusNormal"/>
        <w:ind w:firstLine="540"/>
        <w:jc w:val="both"/>
        <w:rPr>
          <w:rFonts w:ascii="Times New Roman" w:hAnsi="Times New Roman" w:cs="Times New Roman"/>
          <w:sz w:val="28"/>
          <w:szCs w:val="28"/>
        </w:rPr>
      </w:pPr>
      <w:bookmarkStart w:id="6" w:name="Par141"/>
      <w:bookmarkEnd w:id="6"/>
      <w:r>
        <w:rPr>
          <w:rFonts w:ascii="Times New Roman" w:hAnsi="Times New Roman" w:cs="Times New Roman"/>
          <w:sz w:val="28"/>
          <w:szCs w:val="28"/>
        </w:rPr>
        <w:t>3.2.8. внеплановые проверки соблюдения обязательных требований законодательства юридическими лицами, индивидуальными предпринимателями, гражданами проводятся на основании: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истечения срока исполнения юридическим лицом, индивидуальным предпринимателем, гражданином ранее выданного предписания об устранении выявленных нарушений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bookmarkStart w:id="7" w:name="Par143"/>
      <w:bookmarkEnd w:id="7"/>
      <w:r>
        <w:rPr>
          <w:rFonts w:ascii="Times New Roman" w:hAnsi="Times New Roman" w:cs="Times New Roman"/>
          <w:sz w:val="28"/>
          <w:szCs w:val="28"/>
        </w:rPr>
        <w:t>поступления в орган муниципального жилищного контроля обращений и заявлений граждан,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C589E" w:rsidRDefault="00DC589E" w:rsidP="001D7335">
      <w:pPr>
        <w:pStyle w:val="ConsPlusNormal"/>
        <w:ind w:firstLine="540"/>
        <w:jc w:val="both"/>
        <w:rPr>
          <w:rFonts w:ascii="Times New Roman" w:hAnsi="Times New Roman" w:cs="Times New Roman"/>
          <w:sz w:val="28"/>
          <w:szCs w:val="28"/>
        </w:rPr>
      </w:pPr>
      <w:bookmarkStart w:id="8" w:name="Par144"/>
      <w:bookmarkEnd w:id="8"/>
      <w:r>
        <w:rPr>
          <w:rFonts w:ascii="Times New Roman" w:hAnsi="Times New Roman" w:cs="Times New Roman"/>
          <w:sz w:val="28"/>
          <w:szCs w:val="28"/>
        </w:rPr>
        <w:t>возникновения угрозы причинения вреда жизни, здоровью граждан,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C589E" w:rsidRDefault="00DC589E" w:rsidP="001D7335">
      <w:pPr>
        <w:pStyle w:val="ConsPlusNormal"/>
        <w:ind w:firstLine="540"/>
        <w:jc w:val="both"/>
        <w:rPr>
          <w:rFonts w:ascii="Times New Roman" w:hAnsi="Times New Roman" w:cs="Times New Roman"/>
          <w:sz w:val="28"/>
          <w:szCs w:val="28"/>
        </w:rPr>
      </w:pPr>
      <w:bookmarkStart w:id="9" w:name="Par145"/>
      <w:bookmarkEnd w:id="9"/>
      <w:r>
        <w:rPr>
          <w:rFonts w:ascii="Times New Roman" w:hAnsi="Times New Roman" w:cs="Times New Roman"/>
          <w:sz w:val="28"/>
          <w:szCs w:val="28"/>
        </w:rPr>
        <w:t>причинения вреда жизни, здоровью граждан,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нарушения прав потребителей (в случае обращения граждан, права которых нарушены);</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3.2.9. при подготовке к проведению плановой, внеплановой проверки юридического лица, индивидуального предпринимателя руководитель органа муниципального жилищного контроля издает Распоряжение по </w:t>
      </w:r>
      <w:hyperlink r:id="rId27"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 w:history="1">
        <w:r>
          <w:rPr>
            <w:rStyle w:val="Hyperlink"/>
            <w:rFonts w:ascii="Times New Roman" w:hAnsi="Times New Roman"/>
            <w:color w:val="auto"/>
            <w:sz w:val="28"/>
            <w:szCs w:val="28"/>
            <w:u w:val="none"/>
          </w:rPr>
          <w:t>форме</w:t>
        </w:r>
      </w:hyperlink>
      <w:r>
        <w:rPr>
          <w:rFonts w:ascii="Times New Roman" w:hAnsi="Times New Roman" w:cs="Times New Roman"/>
          <w:sz w:val="28"/>
          <w:szCs w:val="28"/>
        </w:rPr>
        <w:t>, утвержденной Приказом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от 30.04.2009N 141);</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3.2.10. Распоряжением устанавливается срок проведения проверки и назначаются должностные лица органа муниципального жилищного контроля, уполномоченные на осуществление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3.2.11. проект Распоряжения подготавливается должностным лицом органа муниципального жилищного контроля в срок не более 10 рабочих дней с момента наступления оснований для проведения проверки и подписывается руководителем органа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Организация и проведение плановой (документарной, выездной)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 основанием для организации и проведения плановой проверки является Распоряжение;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 предметом плановой проверки является проверка соблюдения юридическими лицами, индивидуальными предпринимателями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3.3.3. должностное лицо органа муниципального жилищного контроля, ответственное за прием и отправку корреспонденции, в течение 1 рабочего дня со дня издания Распоряжения направляет его копию заказным почтовым отправлением с уведомлением о вручении или иным доступным способом;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3.3.4. юридическое лицо, индивидуальный предприниматель (далее - проверяемое лицо) уведомляется о проведении проверки не позднее чем за 3 рабочих дня до начала ее проведения;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3.3.5. плановая проверка проводится в документарной и (или) выездной форме;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3.3.6. предметом документарной проверки являются сведения, содержащиеся в документах проверяемого лица,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обязательных требований законодательства, предписаний органа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bookmarkStart w:id="10" w:name="Par157"/>
      <w:bookmarkEnd w:id="10"/>
      <w:r>
        <w:rPr>
          <w:rFonts w:ascii="Times New Roman" w:hAnsi="Times New Roman" w:cs="Times New Roman"/>
          <w:sz w:val="28"/>
          <w:szCs w:val="28"/>
        </w:rPr>
        <w:t>3.3.7. документарная проверка проводится по месту нахождения органа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3.3.8. в процессе проведения документарной проверки уполномоченным должностным лицом органа муниципального жилищного контроля в первую очередь рассматриваются документы проверяемого лица, имеющиеся в распоряжении органа муниципального жилищного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осуществленных в отношении проверяемого лица мероприятий по контролю в срок не более 3 рабочих дней с начала проведения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 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проверяемым лицом обязательных требований законодательства, уполномоченное должностное лицо органа муниципального жилищного контроля в течение 2 рабочих дней направляет проверяемому лицу мотивированный запрос с требованием представить иные необходимые для рассмотрения при проведении документарной проверки документы. К запросу прилагается заверенная в установленном порядке копия Распоряжения;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3.3.10. проверяемое лицо в течение 10 рабочих дней со дня получения мотивированного запроса обязано представить в орган муниципального жилищного контроля указанные в запросе документы.</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Указанные в запросе документы представляются в виде копий, заверенных в установленном порядке. Проверяемое лицо вправе представить указанные в запросе документы в форме электронных документов в </w:t>
      </w:r>
      <w:hyperlink r:id="rId28"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Pr>
            <w:rStyle w:val="Hyperlink"/>
            <w:rFonts w:ascii="Times New Roman" w:hAnsi="Times New Roman"/>
            <w:color w:val="auto"/>
            <w:sz w:val="28"/>
            <w:szCs w:val="28"/>
            <w:u w:val="none"/>
          </w:rPr>
          <w:t>порядке</w:t>
        </w:r>
      </w:hyperlink>
      <w:r>
        <w:rPr>
          <w:rFonts w:ascii="Times New Roman" w:hAnsi="Times New Roman" w:cs="Times New Roman"/>
          <w:sz w:val="28"/>
          <w:szCs w:val="28"/>
        </w:rPr>
        <w:t>, определяемом Правительством Российской Федерации;</w:t>
      </w:r>
    </w:p>
    <w:p w:rsidR="00DC589E" w:rsidRDefault="00DC589E" w:rsidP="001D7335">
      <w:pPr>
        <w:pStyle w:val="ConsPlusNormal"/>
        <w:ind w:firstLine="540"/>
        <w:jc w:val="both"/>
        <w:rPr>
          <w:rFonts w:ascii="Times New Roman" w:hAnsi="Times New Roman" w:cs="Times New Roman"/>
          <w:sz w:val="28"/>
          <w:szCs w:val="28"/>
        </w:rPr>
      </w:pPr>
      <w:bookmarkStart w:id="11" w:name="Par162"/>
      <w:bookmarkEnd w:id="11"/>
      <w:r>
        <w:rPr>
          <w:rFonts w:ascii="Times New Roman" w:hAnsi="Times New Roman" w:cs="Times New Roman"/>
          <w:sz w:val="28"/>
          <w:szCs w:val="28"/>
        </w:rPr>
        <w:t>3.3.11. в случае если при документарной проверке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органе муниципального жилищного контроля документах и (или) полученным при осуществлении муниципального жилищного контроля, информация об этом направляется проверяемому лицу с требованием представить в течение 10 рабочих дней необходимые пояснения в письменной форме;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3.3.12. проверяемое лицо, представляющее в орган муниципального жилищного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r:id="rId29" w:anchor="Par162" w:tooltip="Ссылка на текущий документ" w:history="1">
        <w:r>
          <w:rPr>
            <w:rStyle w:val="Hyperlink"/>
            <w:rFonts w:ascii="Times New Roman" w:hAnsi="Times New Roman"/>
            <w:color w:val="auto"/>
            <w:sz w:val="28"/>
            <w:szCs w:val="28"/>
            <w:u w:val="none"/>
          </w:rPr>
          <w:t>пункте 3.3.11</w:t>
        </w:r>
      </w:hyperlink>
      <w:r>
        <w:rPr>
          <w:rFonts w:ascii="Times New Roman" w:hAnsi="Times New Roman" w:cs="Times New Roman"/>
          <w:sz w:val="28"/>
          <w:szCs w:val="28"/>
        </w:rPr>
        <w:t xml:space="preserve"> настоящего Административного регламента сведений, вправе представить дополнительно в орган муниципального жилищного контроля документы, подтверждающие достоверность ранее представленных документов;</w:t>
      </w:r>
    </w:p>
    <w:p w:rsidR="00DC589E" w:rsidRDefault="00DC589E" w:rsidP="001D7335">
      <w:pPr>
        <w:pStyle w:val="ConsPlusNormal"/>
        <w:ind w:firstLine="540"/>
        <w:jc w:val="both"/>
        <w:rPr>
          <w:rFonts w:ascii="Times New Roman" w:hAnsi="Times New Roman" w:cs="Times New Roman"/>
          <w:sz w:val="28"/>
          <w:szCs w:val="28"/>
        </w:rPr>
      </w:pPr>
      <w:bookmarkStart w:id="12" w:name="Par164"/>
      <w:bookmarkEnd w:id="12"/>
      <w:r>
        <w:rPr>
          <w:rFonts w:ascii="Times New Roman" w:hAnsi="Times New Roman" w:cs="Times New Roman"/>
          <w:sz w:val="28"/>
          <w:szCs w:val="28"/>
        </w:rPr>
        <w:t>3.3.13. в случае если после рассмотрения представленных пояснений и документов либо при непредставлении запрашиваемых пояснений уполномоченные должностные лица органа муниципального жилищного контроля установят признаки нарушения обязательных требований законодательства, орган муниципального жилищного контроля вправе провести выездную проверку;</w:t>
      </w:r>
    </w:p>
    <w:p w:rsidR="00DC589E" w:rsidRDefault="00DC589E" w:rsidP="001D7335">
      <w:pPr>
        <w:pStyle w:val="ConsPlusNormal"/>
        <w:ind w:firstLine="540"/>
        <w:jc w:val="both"/>
        <w:rPr>
          <w:rFonts w:ascii="Times New Roman" w:hAnsi="Times New Roman" w:cs="Times New Roman"/>
          <w:sz w:val="28"/>
          <w:szCs w:val="28"/>
        </w:rPr>
      </w:pPr>
      <w:bookmarkStart w:id="13" w:name="Par165"/>
      <w:bookmarkEnd w:id="13"/>
      <w:r>
        <w:rPr>
          <w:rFonts w:ascii="Times New Roman" w:hAnsi="Times New Roman" w:cs="Times New Roman"/>
          <w:sz w:val="28"/>
          <w:szCs w:val="28"/>
        </w:rPr>
        <w:t>3.3.14. выездная проверка проводится в случае, если при документарной проверке не представляется возможным: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удостовериться в полноте и достоверности сведений, содержащихся в имеющихся в распоряжении органа муниципального жилищного контроля документах проверяемого лица;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оценить соответствие деятельности (действий) проверяемого лица обязательным требованиям законодательства без проведения соответствующего мероприятия по контролю;</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3.3.15. выездная проверка (плановая или внеплановая) проводится по месту нахождения проверяемого лица, месту осуществления его деятельности и (или) по месту фактического осуществления его деятельности;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3.3.16. предметом выездной проверки являются содержащиеся в документах проверяемого лица сведения о состоянии используемых при осуществлении им деятельности территорий, зданий, строений, сооружений, помещений, оборудования и принимаемые им меры по исполнению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3.3.17. должностное лицо органа муниципального жилищного контроля в течение 1 рабочего дня со дня выявления признаков нарушения обязательных требований законодательства при проведении плановой документарной проверки осуществляет подготовку проекта Распоряжения и направляет руководителю органа муниципального жилищного контроля для подписания;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3.3.18. в течение 2 рабочих дней со дня издания Распоряжения должностные лица органа муниципального жилищного контроля, уполномоченные на осуществление муниципального жилищного контроля, должны приступить к осуществлению выездной плановой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3.3.19. выездная проверка начинается с предъявления служебного удостоверения уполномоченными должностными лицами органа муниципального жилищного контроля, обязательного ознакомления проверяемого лица с Распоряжением, полномочиями должностных лиц органа муниципального жилищного контроля, проводящих выездную проверку, а также целями, задачами, основаниями проведения выездной проверки, видами и объемом контрольных мероприятий, сроками и условиями проведения проверки, необходимостью представления материалов и документов;</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3.3.20. проверяемое лицо обязано обеспечить доступ проводящим выездную проверку уполномоченным должностным лицам органа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bookmarkStart w:id="14" w:name="Par174"/>
      <w:bookmarkEnd w:id="14"/>
      <w:r>
        <w:rPr>
          <w:rFonts w:ascii="Times New Roman" w:hAnsi="Times New Roman" w:cs="Times New Roman"/>
          <w:sz w:val="28"/>
          <w:szCs w:val="28"/>
        </w:rPr>
        <w:t>3.3.21. в процессе проведения проверки уполномоченные должностные лица органа муниципального жилищного контроля изучают документацию, представленную проверяемым лицом, рассматривают имеющиеся (в том числе полученные при проверке) материалы, анализируют их и делают вывод о соблюдении или несоблюдении проверяемым лицом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3.3.22. результатом проведения проверки является принятие решения о соблюдении (нарушении) проверяемым лицом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уполномоченные должностные лица органа муниципального жилищного контроля в течение 1 рабочего дня составляют акт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Организация и проведение внеплановой (документарной, выездной)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 основанием для организации и проведения внеплановой проверки является Распоряжение;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3.4.2. должностными лицами, уполномоченными на проведение внеплановой проверки, являются должностные лица органа муниципального жилищного контроля, определенные в Распоряжении;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 предметом внеплановой проверки является соблюдение проверяемым лицом обязательных требований законодательства, выполнение предписаний органа муниципального жилищного контроля, проведение мероприятий по предотвращению причинения вреда жизни, здоровью граждан, предупреждению возникновения чрезвычайных ситуаций техногенного характера, ликвидации последствий причинения такого вреда;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3.4.4. внеплановая проверка проводится в документарной и (или) выездной форме.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основаниями внеплановой проверки являются основания, указанные в </w:t>
      </w:r>
      <w:hyperlink r:id="rId30" w:anchor="Par143" w:tooltip="Ссылка на текущий документ" w:history="1">
        <w:r>
          <w:rPr>
            <w:rStyle w:val="Hyperlink"/>
            <w:rFonts w:ascii="Times New Roman" w:hAnsi="Times New Roman"/>
            <w:color w:val="auto"/>
            <w:sz w:val="28"/>
            <w:szCs w:val="28"/>
            <w:u w:val="none"/>
          </w:rPr>
          <w:t>третьем</w:t>
        </w:r>
      </w:hyperlink>
      <w:r>
        <w:rPr>
          <w:rFonts w:ascii="Times New Roman" w:hAnsi="Times New Roman" w:cs="Times New Roman"/>
          <w:sz w:val="28"/>
          <w:szCs w:val="28"/>
        </w:rPr>
        <w:t xml:space="preserve">, </w:t>
      </w:r>
      <w:hyperlink r:id="rId31" w:anchor="Par144" w:tooltip="Ссылка на текущий документ" w:history="1">
        <w:r>
          <w:rPr>
            <w:rStyle w:val="Hyperlink"/>
            <w:rFonts w:ascii="Times New Roman" w:hAnsi="Times New Roman"/>
            <w:color w:val="auto"/>
            <w:sz w:val="28"/>
            <w:szCs w:val="28"/>
            <w:u w:val="none"/>
          </w:rPr>
          <w:t>четвертом</w:t>
        </w:r>
      </w:hyperlink>
      <w:r>
        <w:rPr>
          <w:rFonts w:ascii="Times New Roman" w:hAnsi="Times New Roman" w:cs="Times New Roman"/>
          <w:sz w:val="28"/>
          <w:szCs w:val="28"/>
        </w:rPr>
        <w:t xml:space="preserve">, </w:t>
      </w:r>
      <w:hyperlink r:id="rId32" w:anchor="Par145" w:tooltip="Ссылка на текущий документ" w:history="1">
        <w:r>
          <w:rPr>
            <w:rStyle w:val="Hyperlink"/>
            <w:rFonts w:ascii="Times New Roman" w:hAnsi="Times New Roman"/>
            <w:color w:val="auto"/>
            <w:sz w:val="28"/>
            <w:szCs w:val="28"/>
            <w:u w:val="none"/>
          </w:rPr>
          <w:t>пятом абзацах пункта 3.2.8</w:t>
        </w:r>
      </w:hyperlink>
      <w:r>
        <w:rPr>
          <w:rFonts w:ascii="Times New Roman" w:hAnsi="Times New Roman" w:cs="Times New Roman"/>
          <w:sz w:val="28"/>
          <w:szCs w:val="28"/>
        </w:rPr>
        <w:t xml:space="preserve"> настоящего Административного регламента, внеплановая проверка может быть проведена в выездной форме;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3.4.5. внеплановая проверка в документарной форме проводится в порядке, установленном </w:t>
      </w:r>
      <w:hyperlink r:id="rId33" w:anchor="Par157" w:tooltip="Ссылка на текущий документ" w:history="1">
        <w:r>
          <w:rPr>
            <w:rStyle w:val="Hyperlink"/>
            <w:rFonts w:ascii="Times New Roman" w:hAnsi="Times New Roman"/>
            <w:color w:val="auto"/>
            <w:sz w:val="28"/>
            <w:szCs w:val="28"/>
            <w:u w:val="none"/>
          </w:rPr>
          <w:t>пунктами 3.3.7</w:t>
        </w:r>
      </w:hyperlink>
      <w:r>
        <w:rPr>
          <w:rFonts w:ascii="Times New Roman" w:hAnsi="Times New Roman" w:cs="Times New Roman"/>
          <w:sz w:val="28"/>
          <w:szCs w:val="28"/>
        </w:rPr>
        <w:t>-</w:t>
      </w:r>
      <w:hyperlink r:id="rId34" w:anchor="Par164" w:tooltip="Ссылка на текущий документ" w:history="1">
        <w:r>
          <w:rPr>
            <w:rStyle w:val="Hyperlink"/>
            <w:rFonts w:ascii="Times New Roman" w:hAnsi="Times New Roman"/>
            <w:color w:val="auto"/>
            <w:sz w:val="28"/>
            <w:szCs w:val="28"/>
            <w:u w:val="none"/>
          </w:rPr>
          <w:t>3.3.13</w:t>
        </w:r>
      </w:hyperlink>
      <w:r>
        <w:rPr>
          <w:rFonts w:ascii="Times New Roman" w:hAnsi="Times New Roman" w:cs="Times New Roman"/>
          <w:sz w:val="28"/>
          <w:szCs w:val="28"/>
        </w:rPr>
        <w:t xml:space="preserve"> настоящего Административного регламента;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3.4.6. внеплановая выездная проверка осуществляется в порядке, установленном </w:t>
      </w:r>
      <w:hyperlink r:id="rId35" w:anchor="Par165" w:tooltip="Ссылка на текущий документ" w:history="1">
        <w:r>
          <w:rPr>
            <w:rStyle w:val="Hyperlink"/>
            <w:rFonts w:ascii="Times New Roman" w:hAnsi="Times New Roman"/>
            <w:color w:val="auto"/>
            <w:sz w:val="28"/>
            <w:szCs w:val="28"/>
            <w:u w:val="none"/>
          </w:rPr>
          <w:t>пунктами 3.3.14</w:t>
        </w:r>
      </w:hyperlink>
      <w:r>
        <w:rPr>
          <w:rFonts w:ascii="Times New Roman" w:hAnsi="Times New Roman" w:cs="Times New Roman"/>
          <w:sz w:val="28"/>
          <w:szCs w:val="28"/>
        </w:rPr>
        <w:t>-</w:t>
      </w:r>
      <w:hyperlink r:id="rId36" w:anchor="Par174" w:tooltip="Ссылка на текущий документ" w:history="1">
        <w:r>
          <w:rPr>
            <w:rStyle w:val="Hyperlink"/>
            <w:rFonts w:ascii="Times New Roman" w:hAnsi="Times New Roman"/>
            <w:color w:val="auto"/>
            <w:sz w:val="28"/>
            <w:szCs w:val="28"/>
            <w:u w:val="none"/>
          </w:rPr>
          <w:t>3.3.21</w:t>
        </w:r>
      </w:hyperlink>
      <w:r>
        <w:rPr>
          <w:rFonts w:ascii="Times New Roman" w:hAnsi="Times New Roman" w:cs="Times New Roman"/>
          <w:sz w:val="28"/>
          <w:szCs w:val="28"/>
        </w:rPr>
        <w:t xml:space="preserve"> настоящего Административного регламента;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3.4.7. при проведении внеплановой проверки по основаниям, указанным в </w:t>
      </w:r>
      <w:hyperlink r:id="rId37" w:anchor="Par141" w:tooltip="Ссылка на текущий документ" w:history="1">
        <w:r>
          <w:rPr>
            <w:rStyle w:val="Hyperlink"/>
            <w:rFonts w:ascii="Times New Roman" w:hAnsi="Times New Roman"/>
            <w:color w:val="auto"/>
            <w:sz w:val="28"/>
            <w:szCs w:val="28"/>
            <w:u w:val="none"/>
          </w:rPr>
          <w:t>пункте 3.2.8</w:t>
        </w:r>
      </w:hyperlink>
      <w:r>
        <w:rPr>
          <w:rFonts w:ascii="Times New Roman" w:hAnsi="Times New Roman" w:cs="Times New Roman"/>
          <w:sz w:val="28"/>
          <w:szCs w:val="28"/>
        </w:rPr>
        <w:t xml:space="preserve"> настоящего Административного регламента, согласования с органом прокуратуры и уведомления проверяемой организации о проведении такой проверки не требуется;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3.4.8. результатом административной процедуры является принятие решения о соблюдении (нарушении) проверяемым лицом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уполномоченные должностные лица органа муниципального жилищного контроля в день завершения проверки составляют акт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 Оформление результатов проведения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3.5.1. основанием для начала оформления результатов проверки является непосредственное завершение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3.5.2. акт проверки оформляет должностное лицо органа муниципального жилищного контроля, уполномоченное на проведение проверки Распоряжением;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3.5.3. при проведении проверки соблюдения обязательных требований законодательства юридическим лицом или индивидуальным предпринимателем составляется акт проверки по типовой </w:t>
      </w:r>
      <w:hyperlink r:id="rId38" w:tooltip="Приказ Минэкономразвития РФ от 30.04.2009 N 141 (ред. от 30.09.2011)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нтро" w:history="1">
        <w:r>
          <w:rPr>
            <w:rStyle w:val="Hyperlink"/>
            <w:rFonts w:ascii="Times New Roman" w:hAnsi="Times New Roman"/>
            <w:color w:val="auto"/>
            <w:sz w:val="28"/>
            <w:szCs w:val="28"/>
            <w:u w:val="none"/>
          </w:rPr>
          <w:t>форме</w:t>
        </w:r>
      </w:hyperlink>
      <w:r>
        <w:rPr>
          <w:rFonts w:ascii="Times New Roman" w:hAnsi="Times New Roman" w:cs="Times New Roman"/>
          <w:sz w:val="28"/>
          <w:szCs w:val="28"/>
        </w:rPr>
        <w:t>, утвержденной Приказом от 30.04.2009 N 141;</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3.5.4. акт проверки оформляется непосредственно после ее завершения в 2 экземплярах, один из которых с копиями приложений вручается проверяемому лицу под подпись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поставить подпись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3.5.6. к акту проверки прилагаются протоколы, объяснения проверяемого лица, на которого возлагается ответственность за нарушение обязательных требований законодательства, предписания об устранении выявленных нарушений и иные связанные с результатами проверки документы или их копии;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3.5.8. результатом оформления акта проверки является принятие мер по устранению выявленных и отраженных в акте проверки нарушений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 Принятие мер по результатам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3.6.1. основаниями принятия мер по результатам проверки являются выявленные и отраженные в акте проверки нарушения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3.6.2. должностными лицами, ответственными за принятие мер по результатам проверки, являются должностные лица органа муниципального жилищного контроля, уполномоченные Распоряжением на проведение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3.6.3. при обнаружении в ходе осуществления муниципального жилищного контроля нарушения обязательных требований законодательства акт проверки составляется в 3 экземплярах, один из которых передается лицу, в отношении которого проводится проверка, второй экземпляр направляется в орган государственного жилищного надзора либо в другой орган, уполномоченный рассматривать дела об административных правонарушениях, или уполномоченным должностным лицам для принятия решения о привлечении лиц, нарушивших обязательные требования законодательства, к административной ответственности, третий экземпляр хранится в органе муниципального жилищного контроля.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поставить подпись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3.6.4. проверяемому лицу, допустившему нарушение обязательных требований законодательства, выдается </w:t>
      </w:r>
      <w:hyperlink r:id="rId39" w:anchor="Par249" w:tooltip="Ссылка на текущий документ" w:history="1">
        <w:r>
          <w:rPr>
            <w:rStyle w:val="Hyperlink"/>
            <w:rFonts w:ascii="Times New Roman" w:hAnsi="Times New Roman"/>
            <w:color w:val="auto"/>
            <w:sz w:val="28"/>
            <w:szCs w:val="28"/>
            <w:u w:val="none"/>
          </w:rPr>
          <w:t>предписание</w:t>
        </w:r>
      </w:hyperlink>
      <w:r>
        <w:rPr>
          <w:rFonts w:ascii="Times New Roman" w:hAnsi="Times New Roman" w:cs="Times New Roman"/>
          <w:sz w:val="28"/>
          <w:szCs w:val="28"/>
        </w:rPr>
        <w:t xml:space="preserve"> об устранении нарушения обязательных требований законодательства по форме согласно приложению 1 к настоящему Административному регламенту. Предписание об устранении нарушений обязательных требований законодательства вручается проверяемому лицу одновременно с актом проверки.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а также в случае отказа проверяемого лица в получении предписания либо отказа поставить подпись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3.6.5. уполномоченное должностное лицо органа муниципального жилищного контроля осуществляет контроль за исполнением выданного предписания об устранении выявленного при проверке нарушения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3.6.6. орган муниципального жилищного контроля ведет учет выданных предписаний об устранении нарушений обязательных требований законодательства;</w:t>
      </w:r>
    </w:p>
    <w:p w:rsidR="00DC589E" w:rsidRDefault="00DC589E" w:rsidP="001D7335">
      <w:pPr>
        <w:autoSpaceDE w:val="0"/>
        <w:autoSpaceDN w:val="0"/>
        <w:adjustRightInd w:val="0"/>
        <w:spacing w:after="0" w:line="240" w:lineRule="auto"/>
        <w:ind w:firstLine="540"/>
        <w:jc w:val="both"/>
        <w:rPr>
          <w:rFonts w:ascii="Times New Roman" w:hAnsi="Times New Roman"/>
          <w:sz w:val="28"/>
          <w:szCs w:val="28"/>
          <w:lang w:eastAsia="en-US"/>
        </w:rPr>
      </w:pPr>
      <w:r>
        <w:rPr>
          <w:rFonts w:ascii="Times New Roman" w:hAnsi="Times New Roman"/>
          <w:sz w:val="28"/>
          <w:szCs w:val="28"/>
        </w:rPr>
        <w:t xml:space="preserve">3.6.7. в случае обнаружения неисполнения проверяемым лицом выданного предписания должностное лицо органа муниципального жилищного контроля, уполномоченное составлять протоколы об административных правонарушениях, составляет </w:t>
      </w:r>
      <w:hyperlink r:id="rId40" w:anchor="Par393" w:tooltip="Ссылка на текущий документ" w:history="1">
        <w:r>
          <w:rPr>
            <w:rStyle w:val="Hyperlink"/>
            <w:rFonts w:ascii="Times New Roman" w:hAnsi="Times New Roman"/>
            <w:color w:val="auto"/>
            <w:sz w:val="28"/>
            <w:szCs w:val="28"/>
            <w:u w:val="none"/>
          </w:rPr>
          <w:t>протокол</w:t>
        </w:r>
      </w:hyperlink>
      <w:r>
        <w:rPr>
          <w:rFonts w:ascii="Times New Roman" w:hAnsi="Times New Roman"/>
          <w:sz w:val="28"/>
          <w:szCs w:val="28"/>
        </w:rPr>
        <w:t xml:space="preserve"> об административном правонарушении, ответственность за которое предусмотрена </w:t>
      </w:r>
      <w:r>
        <w:rPr>
          <w:rFonts w:ascii="Times New Roman" w:hAnsi="Times New Roman"/>
          <w:sz w:val="28"/>
          <w:szCs w:val="28"/>
          <w:lang w:eastAsia="en-US"/>
        </w:rPr>
        <w:t>Законом Кировской области от 4 декабря 2007 года N 200-ЗО «Об административной ответственности в Кировской области»</w:t>
      </w:r>
      <w:r>
        <w:rPr>
          <w:rFonts w:ascii="Times New Roman" w:hAnsi="Times New Roman"/>
          <w:sz w:val="28"/>
          <w:szCs w:val="28"/>
        </w:rPr>
        <w:t>. Одновременно материалы проверки направляются в подразделение органа муниципального жилищного контроля, осуществляющее судебную защиту интересов муниципального образования Паскинское сельское поселение в сфере жилищных отношений, для подготовки в суд искового заявления об устранении нарушения жилищного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3.6.8. орган муниципального жилищного контроля ведет учет составленных должностными лицами органа муниципального жилищного контроля протоколов об административных правонарушениях;</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 результатом принятия мер по результатам проверки является: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устранение выявленных при проверке нарушений;</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направление в орган государственного жилищного надзора либо другой орган, уполномоченный рассматривать дела об административных правонарушениях, или уполномоченным должностным лицам акта проверки для принятия решения о привлечении лиц, нарушивших обязательные требования законодательства, к административной ответственности;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составление протокола об административном правонарушении;</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направление в суд искового заявления об устранении нарушения обязательных требований законодательства.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 Особенности выполнения административных процедур (действий) в электронной форме: в электронной форме административные процедуры (действия) по исполнению муниципальной функции, предусмотренной настоящим Административным регламентом, не осуществляются.</w:t>
      </w:r>
    </w:p>
    <w:p w:rsidR="00DC589E" w:rsidRDefault="00DC589E" w:rsidP="001D7335">
      <w:pPr>
        <w:pStyle w:val="ConsPlusNormal"/>
        <w:ind w:firstLine="540"/>
        <w:jc w:val="both"/>
        <w:rPr>
          <w:rFonts w:ascii="Times New Roman" w:hAnsi="Times New Roman" w:cs="Times New Roman"/>
          <w:sz w:val="28"/>
          <w:szCs w:val="28"/>
        </w:rPr>
      </w:pPr>
    </w:p>
    <w:p w:rsidR="00DC589E" w:rsidRDefault="00DC589E" w:rsidP="001D7335">
      <w:pPr>
        <w:pStyle w:val="ConsPlusNormal"/>
        <w:jc w:val="center"/>
        <w:outlineLvl w:val="1"/>
        <w:rPr>
          <w:rFonts w:ascii="Times New Roman" w:hAnsi="Times New Roman" w:cs="Times New Roman"/>
          <w:sz w:val="28"/>
          <w:szCs w:val="28"/>
        </w:rPr>
      </w:pPr>
      <w:bookmarkStart w:id="15" w:name="Par213"/>
      <w:bookmarkEnd w:id="15"/>
      <w:r>
        <w:rPr>
          <w:rFonts w:ascii="Times New Roman" w:hAnsi="Times New Roman" w:cs="Times New Roman"/>
          <w:sz w:val="28"/>
          <w:szCs w:val="28"/>
        </w:rPr>
        <w:t>IV. Порядок и формы контроля за осуществлением</w:t>
      </w:r>
    </w:p>
    <w:p w:rsidR="00DC589E" w:rsidRDefault="00DC589E" w:rsidP="001D7335">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муниципального жилищного контроля</w:t>
      </w:r>
    </w:p>
    <w:p w:rsidR="00DC589E" w:rsidRDefault="00DC589E" w:rsidP="001D7335">
      <w:pPr>
        <w:pStyle w:val="ConsPlusNormal"/>
        <w:jc w:val="center"/>
        <w:rPr>
          <w:rFonts w:ascii="Times New Roman" w:hAnsi="Times New Roman" w:cs="Times New Roman"/>
          <w:sz w:val="28"/>
          <w:szCs w:val="28"/>
        </w:rPr>
      </w:pP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должностными лицами органа муниципального жилищного контроля положений настоящего Административного регламента и иных правовых актов, устанавливающих требования к проведению муниципального жилищного контроля, а также принятием ими решений при осуществлении муниципального жилищного контроля осуществляется руководителем органа муниципального жилищного контроля и уполномоченными им должностными лицами. Текущий контроль осуществляется в процессе выполнения должностными лицами органа муниципального жилищного контроля административных процедур, предусмотренных настоящим Административным регламентом, и направлен на выявление противоправных действий (бездействия) должностных лиц органа муниципального жилищного контроля при проведении проверок, а также на соблюдение ими последовательности проведения административных процедур настоящего Административного регламента.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выявлении в ходе текущего контроля нарушений исполнения положений настоящего Административного регламента, иных правовых актов, устанавливающих требования к осуществлению муниципального жилищного контроля, должностные лица органа муниципального жилищного контроля, ответственные за организацию работы по осуществлению муниципального жилищного контроля, принимают меры к устранению таких нарушений, обеспечивают привлечение виновных лиц к ответственности в соответствии с действующим законодательством.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Контроль за полнотой и качеством осуществления муниципального жилищного контроля должностными лицами органа муниципального жилищного контроля осуществляется органом муниципального жилищного контроля в лице руководителя органа муниципального жилищного контроля путем проведения проверок. Проверка осуществляется по конкретному обращению гражданина, юридического лица, индивидуального предпринимателя.</w:t>
      </w:r>
    </w:p>
    <w:p w:rsidR="00DC589E" w:rsidRDefault="00DC589E" w:rsidP="001E6E8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Согласно ч.4.2 ст. 20 Жилищного кодекса РФ   «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 в частности посредством системы, в орган государственного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кооператива,уставу товарищества собственников жилья, жилищного ,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ч.2 ст.162 настоящего Кодекса , о фактах нарушения в  области применения предельных(максимальных)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наблюдения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проводится по указанным основаниям проводится без согласования с органами прокуратуры и без предварительного уведомления проверяемой организации о проведении плановой проверки.                                           </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п.2 ч.5 ст.20 Жилищного кодекса РФ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 органа муниципального жилищного контроля о назначении проверки посещать территорию и расположенные к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 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РФ;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жилья,жилищного ,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ст.162 настоящего Кодекса,правомерность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ч.1ст.164 настоящего Кодекса лицами договоров оказания услуг по содержанию и (или) выполнению работ по ремонту общего имущества в многоквартирном доме,правомерность утверждения условий данных договоров.</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Предметом проверки является соблюдение должностными лицами органа муниципального жилищного контроля положений настоящего Административного регламента.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проведенной проверки соблюдения и исполнения должностными лицами органа муниципального жилищного контроля положений настоящего Административного регламента, действующего законодательства оформляется справка, в которой отмечаются выявленные недостатки и предложения по их устранению.</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выявления нарушений прав граждан, юридических лиц, индивидуальных предпринимателей осуществляется привлечение виновных лиц к ответственности в соответствии с действующим законодательством.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Орган муниципального жилищного контроля ведет учет случаев ненадлежащего исполнения должностными лицами органа муниципального жилищного контроля должностных обязанностей.</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Должностные лица органа муниципального жилищного контроля несут персональную ответственность за нарушение сроков и порядка исполнения каждой административной процедуры настоящего Административного регламента.</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Персональная ответственность должностных лиц органа муниципального жилищного контроля закрепляется в положении о структурном подразделении органа муниципального жилищного контроля и (или) в должностных инструкциях.</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 невыполнение или ненадлежащее выполнение своих обязанностей, а также за превышение предоставленных полномочий должностное лицо органа муниципального жилищного контроля привлекается к ответственности в соответствии с действующим законодательством.</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Граждане, их объединения и организации осуществляют контроль за проведением муниципального жилищного контроля в соответствии с действующим законодательством.</w:t>
      </w:r>
    </w:p>
    <w:p w:rsidR="00DC589E" w:rsidRDefault="00DC589E" w:rsidP="001D7335">
      <w:pPr>
        <w:pStyle w:val="ConsPlusNormal"/>
        <w:ind w:firstLine="540"/>
        <w:jc w:val="both"/>
        <w:rPr>
          <w:rFonts w:ascii="Times New Roman" w:hAnsi="Times New Roman" w:cs="Times New Roman"/>
          <w:sz w:val="28"/>
          <w:szCs w:val="28"/>
        </w:rPr>
      </w:pPr>
    </w:p>
    <w:p w:rsidR="00DC589E" w:rsidRDefault="00DC589E" w:rsidP="001D7335">
      <w:pPr>
        <w:pStyle w:val="ConsPlusNormal"/>
        <w:jc w:val="center"/>
        <w:outlineLvl w:val="1"/>
        <w:rPr>
          <w:rFonts w:ascii="Times New Roman" w:hAnsi="Times New Roman" w:cs="Times New Roman"/>
          <w:sz w:val="28"/>
          <w:szCs w:val="28"/>
        </w:rPr>
      </w:pPr>
      <w:bookmarkStart w:id="16" w:name="Par227"/>
      <w:bookmarkEnd w:id="16"/>
      <w:r>
        <w:rPr>
          <w:rFonts w:ascii="Times New Roman" w:hAnsi="Times New Roman" w:cs="Times New Roman"/>
          <w:sz w:val="28"/>
          <w:szCs w:val="28"/>
        </w:rPr>
        <w:t>V. Досудебный (внесудебный) порядок обжалования решений</w:t>
      </w:r>
    </w:p>
    <w:p w:rsidR="00DC589E" w:rsidRDefault="00DC589E" w:rsidP="001D7335">
      <w:pPr>
        <w:pStyle w:val="ConsPlusNormal"/>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муниципального жилищного</w:t>
      </w:r>
    </w:p>
    <w:p w:rsidR="00DC589E" w:rsidRDefault="00DC589E" w:rsidP="001D7335">
      <w:pPr>
        <w:pStyle w:val="ConsPlusNormal"/>
        <w:jc w:val="center"/>
        <w:rPr>
          <w:rFonts w:ascii="Times New Roman" w:hAnsi="Times New Roman" w:cs="Times New Roman"/>
          <w:sz w:val="28"/>
          <w:szCs w:val="28"/>
        </w:rPr>
      </w:pPr>
      <w:r>
        <w:rPr>
          <w:rFonts w:ascii="Times New Roman" w:hAnsi="Times New Roman" w:cs="Times New Roman"/>
          <w:sz w:val="28"/>
          <w:szCs w:val="28"/>
        </w:rPr>
        <w:t>контроля, а также его должностных лиц</w:t>
      </w:r>
    </w:p>
    <w:p w:rsidR="00DC589E" w:rsidRDefault="00DC589E" w:rsidP="001D7335">
      <w:pPr>
        <w:pStyle w:val="ConsPlusNormal"/>
        <w:ind w:firstLine="540"/>
        <w:jc w:val="both"/>
        <w:rPr>
          <w:rFonts w:ascii="Times New Roman" w:hAnsi="Times New Roman" w:cs="Times New Roman"/>
          <w:sz w:val="28"/>
          <w:szCs w:val="28"/>
        </w:rPr>
      </w:pP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Граждане, юридические лица, индивидуальные предприниматели вправе обжаловать действия (бездействие) должностных лиц органа муниципального жилищного контроля, принимаемые ими решения при осуществлении муниципального жилищного контроля в досудебном и судебном порядке.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Граждане, юридические лица, индивидуальные предприниматели могут обратиться в досудебном порядке с жалобой на действия (бездействие) должностных лиц органа муниципального жилищного контроля, нарушение положений настоящего Административного регламента в письменной форме или по электронной почте;</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5.2.1. жалоба по обжалованию действий (бездействия) должностных лиц органа муниципального жилищного контроля подается юридическими лицами, индивидуальными предпринимателями, гражданами в письменной форме на бумажном носителе либо в электронной форме в орган муниципального жилищного контроля руководителю органа муниципального жилищного контроля;</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 по результатам рассмотрения жалобы руководитель органа муниципального жилищного контроля принимает решение об удовлетворении (частичном удовлетворении) жалобы либо об отказе в удовлетворении жалобы;</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5.2.3. ответ на жалобу не предоставляется в случае, если отсутствуют фамилия, имя, отчество (последнее - при наличии), сведения о месте жительства гражданина, индивидуального предпринимателя либо наименование, сведения о месте нахождения юридического лица, адреса электронной почты (при наличии), по которым должен быть направлен ответ;</w:t>
      </w:r>
    </w:p>
    <w:p w:rsidR="00DC589E" w:rsidRDefault="00DC589E" w:rsidP="001D733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5.2.4. срок рассмотрения жалобы не должен превышать 30 дней с даты регистрации такой жалобы.</w:t>
      </w:r>
    </w:p>
    <w:p w:rsidR="00DC589E" w:rsidRDefault="00DC589E" w:rsidP="001D7335">
      <w:pPr>
        <w:spacing w:after="0" w:line="240" w:lineRule="auto"/>
        <w:ind w:firstLine="540"/>
        <w:jc w:val="both"/>
        <w:rPr>
          <w:rFonts w:ascii="Times New Roman" w:hAnsi="Times New Roman"/>
          <w:sz w:val="28"/>
          <w:szCs w:val="28"/>
        </w:rPr>
      </w:pPr>
      <w:r>
        <w:rPr>
          <w:rFonts w:ascii="Times New Roman" w:hAnsi="Times New Roman"/>
          <w:sz w:val="28"/>
          <w:szCs w:val="28"/>
        </w:rPr>
        <w:t>5.3. Граждане, юридические лица, индивидуальные предприниматели имеют право на обжалование решений, действий (бездействия) должностных лиц органа муниципального жилищного контроля в судах общей юрисдикции, арбитражном суде в порядке, предусмотренном законодательством Российской Федерации.</w:t>
      </w: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spacing w:after="0" w:line="240" w:lineRule="auto"/>
        <w:ind w:firstLine="540"/>
        <w:jc w:val="both"/>
        <w:rPr>
          <w:rFonts w:ascii="Times New Roman" w:hAnsi="Times New Roman"/>
          <w:sz w:val="28"/>
          <w:szCs w:val="28"/>
        </w:rPr>
      </w:pPr>
    </w:p>
    <w:p w:rsidR="00DC589E" w:rsidRDefault="00DC589E" w:rsidP="001D7335">
      <w:pPr>
        <w:pStyle w:val="ConsPlusNormal"/>
        <w:jc w:val="right"/>
        <w:outlineLvl w:val="1"/>
        <w:rPr>
          <w:rFonts w:ascii="Times New Roman" w:hAnsi="Times New Roman" w:cs="Times New Roman"/>
        </w:rPr>
      </w:pPr>
    </w:p>
    <w:p w:rsidR="00DC589E" w:rsidRDefault="00DC589E" w:rsidP="001D7335">
      <w:pPr>
        <w:pStyle w:val="ConsPlusNormal"/>
        <w:jc w:val="right"/>
        <w:outlineLvl w:val="1"/>
        <w:rPr>
          <w:rFonts w:ascii="Times New Roman" w:hAnsi="Times New Roman" w:cs="Times New Roman"/>
        </w:rPr>
      </w:pPr>
    </w:p>
    <w:p w:rsidR="00DC589E" w:rsidRDefault="00DC589E" w:rsidP="001D7335">
      <w:pPr>
        <w:pStyle w:val="ConsPlusNormal"/>
        <w:jc w:val="right"/>
        <w:outlineLvl w:val="1"/>
        <w:rPr>
          <w:rFonts w:ascii="Times New Roman" w:hAnsi="Times New Roman" w:cs="Times New Roman"/>
        </w:rPr>
      </w:pPr>
    </w:p>
    <w:p w:rsidR="00DC589E" w:rsidRDefault="00DC589E" w:rsidP="001D7335">
      <w:pPr>
        <w:pStyle w:val="ConsPlusNormal"/>
        <w:jc w:val="right"/>
        <w:outlineLvl w:val="1"/>
        <w:rPr>
          <w:rFonts w:ascii="Times New Roman" w:hAnsi="Times New Roman" w:cs="Times New Roman"/>
        </w:rPr>
      </w:pPr>
    </w:p>
    <w:p w:rsidR="00DC589E" w:rsidRDefault="00DC589E" w:rsidP="001D7335">
      <w:pPr>
        <w:pStyle w:val="ConsPlusNormal"/>
        <w:jc w:val="right"/>
        <w:outlineLvl w:val="1"/>
        <w:rPr>
          <w:rFonts w:ascii="Times New Roman" w:hAnsi="Times New Roman" w:cs="Times New Roman"/>
        </w:rPr>
      </w:pPr>
    </w:p>
    <w:p w:rsidR="00DC589E" w:rsidRDefault="00DC589E" w:rsidP="001D7335">
      <w:pPr>
        <w:pStyle w:val="ConsPlusNormal"/>
        <w:jc w:val="right"/>
        <w:outlineLvl w:val="1"/>
        <w:rPr>
          <w:rFonts w:ascii="Times New Roman" w:hAnsi="Times New Roman" w:cs="Times New Roman"/>
        </w:rPr>
      </w:pPr>
    </w:p>
    <w:p w:rsidR="00DC589E" w:rsidRDefault="00DC589E" w:rsidP="001D7335">
      <w:pPr>
        <w:pStyle w:val="ConsPlusNormal"/>
        <w:jc w:val="right"/>
        <w:outlineLvl w:val="1"/>
        <w:rPr>
          <w:rFonts w:ascii="Times New Roman" w:hAnsi="Times New Roman" w:cs="Times New Roman"/>
        </w:rPr>
      </w:pPr>
    </w:p>
    <w:p w:rsidR="00DC589E" w:rsidRDefault="00DC589E" w:rsidP="001D7335">
      <w:pPr>
        <w:pStyle w:val="ConsPlusNormal"/>
        <w:jc w:val="right"/>
        <w:outlineLvl w:val="1"/>
        <w:rPr>
          <w:rFonts w:ascii="Times New Roman" w:hAnsi="Times New Roman" w:cs="Times New Roman"/>
        </w:rPr>
      </w:pPr>
      <w:r>
        <w:rPr>
          <w:rFonts w:ascii="Times New Roman" w:hAnsi="Times New Roman" w:cs="Times New Roman"/>
        </w:rPr>
        <w:t>Приложение 1</w:t>
      </w:r>
    </w:p>
    <w:p w:rsidR="00DC589E" w:rsidRDefault="00DC589E" w:rsidP="001D7335">
      <w:pPr>
        <w:pStyle w:val="ConsPlusNormal"/>
        <w:jc w:val="right"/>
        <w:rPr>
          <w:rFonts w:ascii="Times New Roman" w:hAnsi="Times New Roman" w:cs="Times New Roman"/>
        </w:rPr>
      </w:pPr>
      <w:r>
        <w:rPr>
          <w:rFonts w:ascii="Times New Roman" w:hAnsi="Times New Roman" w:cs="Times New Roman"/>
        </w:rPr>
        <w:t>к Административному регламенту</w:t>
      </w:r>
    </w:p>
    <w:p w:rsidR="00DC589E" w:rsidRDefault="00DC589E" w:rsidP="001D7335">
      <w:pPr>
        <w:pStyle w:val="ConsPlusNormal"/>
        <w:jc w:val="right"/>
        <w:rPr>
          <w:rFonts w:ascii="Times New Roman" w:hAnsi="Times New Roman" w:cs="Times New Roman"/>
        </w:rPr>
      </w:pPr>
      <w:r>
        <w:rPr>
          <w:rFonts w:ascii="Times New Roman" w:hAnsi="Times New Roman" w:cs="Times New Roman"/>
        </w:rPr>
        <w:t>осуществления муниципального</w:t>
      </w:r>
    </w:p>
    <w:p w:rsidR="00DC589E" w:rsidRDefault="00DC589E" w:rsidP="001D7335">
      <w:pPr>
        <w:pStyle w:val="ConsPlusNormal"/>
        <w:jc w:val="right"/>
        <w:rPr>
          <w:rFonts w:ascii="Times New Roman" w:hAnsi="Times New Roman" w:cs="Times New Roman"/>
        </w:rPr>
      </w:pPr>
      <w:r>
        <w:rPr>
          <w:rFonts w:ascii="Times New Roman" w:hAnsi="Times New Roman" w:cs="Times New Roman"/>
        </w:rPr>
        <w:t>жилищного контроля на территории</w:t>
      </w:r>
    </w:p>
    <w:p w:rsidR="00DC589E" w:rsidRDefault="00DC589E" w:rsidP="001D7335">
      <w:pPr>
        <w:pStyle w:val="ConsPlusNormal"/>
        <w:jc w:val="right"/>
        <w:rPr>
          <w:rFonts w:ascii="Times New Roman" w:hAnsi="Times New Roman" w:cs="Times New Roman"/>
        </w:rPr>
      </w:pPr>
      <w:r>
        <w:rPr>
          <w:rFonts w:ascii="Times New Roman" w:hAnsi="Times New Roman" w:cs="Times New Roman"/>
        </w:rPr>
        <w:t>Паскинского сельского поселения</w:t>
      </w:r>
    </w:p>
    <w:p w:rsidR="00DC589E" w:rsidRDefault="00DC589E" w:rsidP="001D7335">
      <w:pPr>
        <w:pStyle w:val="ConsPlusNormal"/>
        <w:ind w:firstLine="540"/>
        <w:jc w:val="both"/>
        <w:rPr>
          <w:rFonts w:ascii="Times New Roman" w:hAnsi="Times New Roman" w:cs="Times New Roman"/>
        </w:rPr>
      </w:pPr>
    </w:p>
    <w:p w:rsidR="00DC589E" w:rsidRDefault="00DC589E" w:rsidP="001D7335">
      <w:pPr>
        <w:pStyle w:val="ConsPlusNonformat"/>
        <w:jc w:val="center"/>
        <w:rPr>
          <w:rFonts w:ascii="Times New Roman" w:hAnsi="Times New Roman" w:cs="Times New Roman"/>
        </w:rPr>
      </w:pPr>
      <w:bookmarkStart w:id="17" w:name="Par249"/>
      <w:bookmarkEnd w:id="17"/>
      <w:r>
        <w:rPr>
          <w:rFonts w:ascii="Times New Roman" w:hAnsi="Times New Roman" w:cs="Times New Roman"/>
        </w:rPr>
        <w:t>ПРЕДПИСАНИЕ N __</w:t>
      </w:r>
    </w:p>
    <w:p w:rsidR="00DC589E" w:rsidRDefault="00DC589E" w:rsidP="001D7335">
      <w:pPr>
        <w:pStyle w:val="ConsPlusNonformat"/>
        <w:jc w:val="center"/>
        <w:rPr>
          <w:rFonts w:ascii="Times New Roman" w:hAnsi="Times New Roman" w:cs="Times New Roman"/>
        </w:rPr>
      </w:pPr>
      <w:r>
        <w:rPr>
          <w:rFonts w:ascii="Times New Roman" w:hAnsi="Times New Roman" w:cs="Times New Roman"/>
        </w:rPr>
        <w:t>об устранении нарушений жилищного законодательства</w:t>
      </w:r>
    </w:p>
    <w:p w:rsidR="00DC589E" w:rsidRDefault="00DC589E" w:rsidP="001D7335">
      <w:pPr>
        <w:pStyle w:val="ConsPlusNonformat"/>
        <w:rPr>
          <w:rFonts w:ascii="Times New Roman" w:hAnsi="Times New Roman" w:cs="Times New Roman"/>
        </w:rPr>
      </w:pPr>
    </w:p>
    <w:p w:rsidR="00DC589E" w:rsidRDefault="00DC589E" w:rsidP="001D7335">
      <w:pPr>
        <w:pStyle w:val="ConsPlusNonformat"/>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"__" __________________ 20__ г.</w:t>
      </w:r>
      <w:r>
        <w:rPr>
          <w:rFonts w:ascii="Times New Roman" w:hAnsi="Times New Roman" w:cs="Times New Roman"/>
        </w:rPr>
        <w:tab/>
      </w:r>
    </w:p>
    <w:p w:rsidR="00DC589E" w:rsidRDefault="00DC589E" w:rsidP="001D7335">
      <w:pPr>
        <w:pStyle w:val="ConsPlusNonformat"/>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_______________________________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 xml:space="preserve">           (время составления)</w:t>
      </w:r>
    </w:p>
    <w:p w:rsidR="00DC589E" w:rsidRDefault="00DC589E" w:rsidP="001D7335">
      <w:pPr>
        <w:pStyle w:val="ConsPlusNonformat"/>
        <w:rPr>
          <w:rFonts w:ascii="Times New Roman" w:hAnsi="Times New Roman" w:cs="Times New Roman"/>
        </w:rPr>
      </w:pPr>
    </w:p>
    <w:p w:rsidR="00DC589E" w:rsidRDefault="00DC589E" w:rsidP="001D7335">
      <w:pPr>
        <w:pStyle w:val="ConsPlusNonformat"/>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 xml:space="preserve">                    (фамилия, имя, отчество, должность)</w:t>
      </w:r>
    </w:p>
    <w:p w:rsidR="00DC589E" w:rsidRDefault="00DC589E" w:rsidP="001D7335">
      <w:pPr>
        <w:pStyle w:val="ConsPlusNonformat"/>
        <w:rPr>
          <w:rFonts w:ascii="Times New Roman" w:hAnsi="Times New Roman" w:cs="Times New Roman"/>
        </w:rPr>
      </w:pPr>
    </w:p>
    <w:p w:rsidR="00DC589E" w:rsidRDefault="00DC589E" w:rsidP="001D7335">
      <w:pPr>
        <w:pStyle w:val="ConsPlusNonformat"/>
        <w:jc w:val="both"/>
        <w:rPr>
          <w:rFonts w:ascii="Times New Roman" w:hAnsi="Times New Roman" w:cs="Times New Roman"/>
        </w:rPr>
      </w:pPr>
      <w:r>
        <w:rPr>
          <w:rFonts w:ascii="Times New Roman" w:hAnsi="Times New Roman" w:cs="Times New Roman"/>
        </w:rPr>
        <w:tab/>
        <w:t>В  период  с "__" ___________________ г. по "__" ___________________ г. во  исполнение  распоряжения  председателя комиссии по жилищным вопросам  от "____"_________________ 20____ г.</w:t>
      </w:r>
    </w:p>
    <w:p w:rsidR="00DC589E" w:rsidRDefault="00DC589E" w:rsidP="001D7335">
      <w:pPr>
        <w:pStyle w:val="ConsPlusNonformat"/>
        <w:jc w:val="both"/>
        <w:rPr>
          <w:rFonts w:ascii="Times New Roman" w:hAnsi="Times New Roman" w:cs="Times New Roman"/>
        </w:rPr>
      </w:pPr>
      <w:r>
        <w:rPr>
          <w:rFonts w:ascii="Times New Roman" w:hAnsi="Times New Roman" w:cs="Times New Roman"/>
        </w:rPr>
        <w:t>N ________ должностными лицами (наименование уполномоченного органа)  проведена  проверка соблюдения  обязательных требований   законодательства,  установленных  в  отношении  муниципального</w:t>
      </w:r>
    </w:p>
    <w:p w:rsidR="00DC589E" w:rsidRDefault="00DC589E" w:rsidP="001D7335">
      <w:pPr>
        <w:pStyle w:val="ConsPlusNonformat"/>
        <w:jc w:val="both"/>
        <w:rPr>
          <w:rFonts w:ascii="Times New Roman" w:hAnsi="Times New Roman" w:cs="Times New Roman"/>
        </w:rPr>
      </w:pPr>
      <w:r>
        <w:rPr>
          <w:rFonts w:ascii="Times New Roman" w:hAnsi="Times New Roman" w:cs="Times New Roman"/>
        </w:rPr>
        <w:t>жилищного  фонда  федеральными законами и законами Кировской области в области жилищных  отношений,  а  также  правовыми актами муниципального образования Паскинское сельское поселение, ____________________________________________________________________________________________________________________________________________________________________________________________________________________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(указываются наименование юридического лица, Ф.И.О. гражданина,</w:t>
      </w:r>
    </w:p>
    <w:p w:rsidR="00DC589E" w:rsidRDefault="00DC589E" w:rsidP="001D7335">
      <w:pPr>
        <w:pStyle w:val="ConsPlusNonformat"/>
        <w:rPr>
          <w:rFonts w:ascii="Times New Roman" w:hAnsi="Times New Roman" w:cs="Times New Roman"/>
        </w:rPr>
      </w:pPr>
      <w:r>
        <w:rPr>
          <w:rFonts w:ascii="Times New Roman" w:hAnsi="Times New Roman" w:cs="Times New Roman"/>
        </w:rPr>
        <w:t xml:space="preserve">                     индивидуального предпринимателя)</w:t>
      </w:r>
    </w:p>
    <w:p w:rsidR="00DC589E" w:rsidRDefault="00DC589E" w:rsidP="001D7335">
      <w:pPr>
        <w:pStyle w:val="ConsPlusNonformat"/>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в отношении следующего объекта обследования:</w:t>
      </w:r>
    </w:p>
    <w:p w:rsidR="00DC589E" w:rsidRDefault="00DC589E" w:rsidP="001D7335">
      <w:pPr>
        <w:pStyle w:val="ConsPlusNonformat"/>
        <w:rPr>
          <w:rFonts w:ascii="Times New Roman" w:hAnsi="Times New Roman" w:cs="Times New Roman"/>
        </w:rPr>
      </w:pPr>
      <w:r>
        <w:rPr>
          <w:rFonts w:ascii="Times New Roman" w:hAnsi="Times New Roman" w:cs="Times New Roman"/>
        </w:rPr>
        <w:t>жилой дом по адресу: ______________________________________________________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Паспортные данные жилого дома:</w:t>
      </w:r>
    </w:p>
    <w:p w:rsidR="00DC589E" w:rsidRDefault="00DC589E" w:rsidP="001D7335">
      <w:pPr>
        <w:pStyle w:val="ConsPlusNormal"/>
        <w:jc w:val="both"/>
        <w:rPr>
          <w:rFonts w:ascii="Times New Roman" w:hAnsi="Times New Roman" w:cs="Times New Roman"/>
        </w:rPr>
      </w:pPr>
    </w:p>
    <w:tbl>
      <w:tblPr>
        <w:tblW w:w="0" w:type="auto"/>
        <w:tblInd w:w="75" w:type="dxa"/>
        <w:tblLayout w:type="fixed"/>
        <w:tblCellMar>
          <w:left w:w="75" w:type="dxa"/>
          <w:right w:w="75" w:type="dxa"/>
        </w:tblCellMar>
        <w:tblLook w:val="00A0"/>
      </w:tblPr>
      <w:tblGrid>
        <w:gridCol w:w="2760"/>
        <w:gridCol w:w="6360"/>
      </w:tblGrid>
      <w:tr w:rsidR="00DC589E" w:rsidTr="001D7335">
        <w:tc>
          <w:tcPr>
            <w:tcW w:w="2760" w:type="dxa"/>
            <w:tcBorders>
              <w:top w:val="single" w:sz="8" w:space="0" w:color="auto"/>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Год постройки        </w:t>
            </w:r>
          </w:p>
        </w:tc>
        <w:tc>
          <w:tcPr>
            <w:tcW w:w="6360" w:type="dxa"/>
            <w:tcBorders>
              <w:top w:val="single" w:sz="8" w:space="0" w:color="auto"/>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r w:rsidR="00DC589E" w:rsidTr="001D7335">
        <w:tc>
          <w:tcPr>
            <w:tcW w:w="27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Этажность            </w:t>
            </w:r>
          </w:p>
        </w:tc>
        <w:tc>
          <w:tcPr>
            <w:tcW w:w="63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r w:rsidR="00DC589E" w:rsidTr="001D7335">
        <w:tc>
          <w:tcPr>
            <w:tcW w:w="27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Серия проекта        </w:t>
            </w:r>
          </w:p>
        </w:tc>
        <w:tc>
          <w:tcPr>
            <w:tcW w:w="63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bl>
    <w:p w:rsidR="00DC589E" w:rsidRDefault="00DC589E" w:rsidP="001D7335">
      <w:pPr>
        <w:pStyle w:val="ConsPlusNormal"/>
        <w:jc w:val="both"/>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Площадь (кв. м):</w:t>
      </w:r>
    </w:p>
    <w:p w:rsidR="00DC589E" w:rsidRDefault="00DC589E" w:rsidP="001D7335">
      <w:pPr>
        <w:pStyle w:val="ConsPlusNormal"/>
        <w:jc w:val="both"/>
        <w:rPr>
          <w:rFonts w:ascii="Times New Roman" w:hAnsi="Times New Roman" w:cs="Times New Roman"/>
        </w:rPr>
      </w:pPr>
    </w:p>
    <w:tbl>
      <w:tblPr>
        <w:tblW w:w="0" w:type="auto"/>
        <w:tblInd w:w="75" w:type="dxa"/>
        <w:tblLayout w:type="fixed"/>
        <w:tblCellMar>
          <w:left w:w="75" w:type="dxa"/>
          <w:right w:w="75" w:type="dxa"/>
        </w:tblCellMar>
        <w:tblLook w:val="00A0"/>
      </w:tblPr>
      <w:tblGrid>
        <w:gridCol w:w="2760"/>
        <w:gridCol w:w="6360"/>
      </w:tblGrid>
      <w:tr w:rsidR="00DC589E" w:rsidTr="001D7335">
        <w:tc>
          <w:tcPr>
            <w:tcW w:w="2760" w:type="dxa"/>
            <w:tcBorders>
              <w:top w:val="single" w:sz="8" w:space="0" w:color="auto"/>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Общая                </w:t>
            </w:r>
          </w:p>
        </w:tc>
        <w:tc>
          <w:tcPr>
            <w:tcW w:w="6360" w:type="dxa"/>
            <w:tcBorders>
              <w:top w:val="single" w:sz="8" w:space="0" w:color="auto"/>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r w:rsidR="00DC589E" w:rsidTr="001D7335">
        <w:tc>
          <w:tcPr>
            <w:tcW w:w="27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Подвал               </w:t>
            </w:r>
          </w:p>
        </w:tc>
        <w:tc>
          <w:tcPr>
            <w:tcW w:w="63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r w:rsidR="00DC589E" w:rsidTr="001D7335">
        <w:tc>
          <w:tcPr>
            <w:tcW w:w="27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Чердак               </w:t>
            </w:r>
          </w:p>
        </w:tc>
        <w:tc>
          <w:tcPr>
            <w:tcW w:w="63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r w:rsidR="00DC589E" w:rsidTr="001D7335">
        <w:tc>
          <w:tcPr>
            <w:tcW w:w="27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Кровля               </w:t>
            </w:r>
          </w:p>
        </w:tc>
        <w:tc>
          <w:tcPr>
            <w:tcW w:w="63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r w:rsidR="00DC589E" w:rsidTr="001D7335">
        <w:tc>
          <w:tcPr>
            <w:tcW w:w="27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Наружные стены       </w:t>
            </w:r>
          </w:p>
        </w:tc>
        <w:tc>
          <w:tcPr>
            <w:tcW w:w="63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r w:rsidR="00DC589E" w:rsidTr="001D7335">
        <w:tc>
          <w:tcPr>
            <w:tcW w:w="27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Придомовая территория</w:t>
            </w:r>
          </w:p>
        </w:tc>
        <w:tc>
          <w:tcPr>
            <w:tcW w:w="63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bl>
    <w:p w:rsidR="00DC589E" w:rsidRDefault="00DC589E" w:rsidP="001D7335">
      <w:pPr>
        <w:pStyle w:val="ConsPlusNormal"/>
        <w:jc w:val="both"/>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Материал:</w:t>
      </w:r>
    </w:p>
    <w:p w:rsidR="00DC589E" w:rsidRDefault="00DC589E" w:rsidP="001D7335">
      <w:pPr>
        <w:pStyle w:val="ConsPlusNormal"/>
        <w:jc w:val="both"/>
        <w:rPr>
          <w:rFonts w:ascii="Times New Roman" w:hAnsi="Times New Roman" w:cs="Times New Roman"/>
        </w:rPr>
      </w:pPr>
    </w:p>
    <w:tbl>
      <w:tblPr>
        <w:tblW w:w="0" w:type="auto"/>
        <w:tblInd w:w="75" w:type="dxa"/>
        <w:tblLayout w:type="fixed"/>
        <w:tblCellMar>
          <w:left w:w="75" w:type="dxa"/>
          <w:right w:w="75" w:type="dxa"/>
        </w:tblCellMar>
        <w:tblLook w:val="00A0"/>
      </w:tblPr>
      <w:tblGrid>
        <w:gridCol w:w="2760"/>
        <w:gridCol w:w="6360"/>
      </w:tblGrid>
      <w:tr w:rsidR="00DC589E" w:rsidTr="001D7335">
        <w:tc>
          <w:tcPr>
            <w:tcW w:w="2760" w:type="dxa"/>
            <w:tcBorders>
              <w:top w:val="single" w:sz="8" w:space="0" w:color="auto"/>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Стены                </w:t>
            </w:r>
          </w:p>
        </w:tc>
        <w:tc>
          <w:tcPr>
            <w:tcW w:w="6360" w:type="dxa"/>
            <w:tcBorders>
              <w:top w:val="single" w:sz="8" w:space="0" w:color="auto"/>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r w:rsidR="00DC589E" w:rsidTr="001D7335">
        <w:tc>
          <w:tcPr>
            <w:tcW w:w="27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Кровля               </w:t>
            </w:r>
          </w:p>
        </w:tc>
        <w:tc>
          <w:tcPr>
            <w:tcW w:w="6360" w:type="dxa"/>
            <w:tcBorders>
              <w:top w:val="nil"/>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p>
        </w:tc>
      </w:tr>
    </w:tbl>
    <w:p w:rsidR="00DC589E" w:rsidRDefault="00DC589E" w:rsidP="001D7335">
      <w:pPr>
        <w:pStyle w:val="ConsPlusNonformat"/>
        <w:rPr>
          <w:rFonts w:ascii="Times New Roman" w:hAnsi="Times New Roman" w:cs="Times New Roman"/>
        </w:rPr>
      </w:pPr>
      <w:r>
        <w:rPr>
          <w:rFonts w:ascii="Times New Roman" w:hAnsi="Times New Roman" w:cs="Times New Roman"/>
        </w:rPr>
        <w:t>Владелец (балансодержатель) _______________________________________________</w:t>
      </w:r>
    </w:p>
    <w:p w:rsidR="00DC589E" w:rsidRDefault="00DC589E" w:rsidP="001D7335">
      <w:pPr>
        <w:pStyle w:val="ConsPlusNonformat"/>
        <w:rPr>
          <w:rFonts w:ascii="Times New Roman" w:hAnsi="Times New Roman" w:cs="Times New Roman"/>
        </w:rPr>
      </w:pPr>
    </w:p>
    <w:p w:rsidR="00DC589E" w:rsidRDefault="00DC589E" w:rsidP="001D7335">
      <w:pPr>
        <w:pStyle w:val="ConsPlusNonformat"/>
        <w:jc w:val="both"/>
        <w:rPr>
          <w:rFonts w:ascii="Times New Roman" w:hAnsi="Times New Roman" w:cs="Times New Roman"/>
        </w:rPr>
      </w:pPr>
      <w:r>
        <w:rPr>
          <w:rFonts w:ascii="Times New Roman" w:hAnsi="Times New Roman" w:cs="Times New Roman"/>
        </w:rPr>
        <w:tab/>
        <w:t>По   результатам   проведенной   проверки   были   выявлены   нарушения обязательных   требований   законодательства,   установленных  в  отношении муниципального жилищного фонда.</w:t>
      </w:r>
    </w:p>
    <w:p w:rsidR="00DC589E" w:rsidRDefault="00DC589E" w:rsidP="001D7335">
      <w:pPr>
        <w:pStyle w:val="ConsPlusNonformat"/>
        <w:jc w:val="both"/>
        <w:rPr>
          <w:rFonts w:ascii="Times New Roman" w:hAnsi="Times New Roman" w:cs="Times New Roman"/>
        </w:rPr>
      </w:pPr>
      <w:r>
        <w:rPr>
          <w:rFonts w:ascii="Times New Roman" w:hAnsi="Times New Roman" w:cs="Times New Roman"/>
        </w:rPr>
        <w:tab/>
        <w:t xml:space="preserve">В  соответствии с Федеральным  </w:t>
      </w:r>
      <w:hyperlink r:id="rId41" w:tooltip="Федеральный закон от 26.12.2008 N 294-ФЗ (ред. от 12.03.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КонсультантПлюс}" w:history="1">
        <w:r>
          <w:rPr>
            <w:rStyle w:val="Hyperlink"/>
            <w:rFonts w:ascii="Times New Roman" w:hAnsi="Times New Roman"/>
            <w:color w:val="auto"/>
            <w:u w:val="none"/>
          </w:rPr>
          <w:t>законом</w:t>
        </w:r>
      </w:hyperlink>
      <w:r>
        <w:rPr>
          <w:rFonts w:ascii="Times New Roman" w:hAnsi="Times New Roman" w:cs="Times New Roman"/>
        </w:rP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контроля2 и на основании акта проверки от "__" ____________ г. N ________:</w:t>
      </w:r>
    </w:p>
    <w:p w:rsidR="00DC589E" w:rsidRDefault="00DC589E" w:rsidP="001D7335">
      <w:pPr>
        <w:pStyle w:val="ConsPlusNonformat"/>
        <w:rPr>
          <w:rFonts w:ascii="Times New Roman" w:hAnsi="Times New Roman" w:cs="Times New Roman"/>
        </w:rPr>
      </w:pPr>
    </w:p>
    <w:p w:rsidR="00DC589E" w:rsidRDefault="00DC589E" w:rsidP="001D7335">
      <w:pPr>
        <w:pStyle w:val="ConsPlusNonformat"/>
        <w:jc w:val="center"/>
        <w:rPr>
          <w:rFonts w:ascii="Times New Roman" w:hAnsi="Times New Roman" w:cs="Times New Roman"/>
        </w:rPr>
      </w:pPr>
    </w:p>
    <w:p w:rsidR="00DC589E" w:rsidRDefault="00DC589E" w:rsidP="001D7335">
      <w:pPr>
        <w:pStyle w:val="ConsPlusNonformat"/>
        <w:jc w:val="center"/>
        <w:rPr>
          <w:rFonts w:ascii="Times New Roman" w:hAnsi="Times New Roman" w:cs="Times New Roman"/>
        </w:rPr>
      </w:pPr>
      <w:r>
        <w:rPr>
          <w:rFonts w:ascii="Times New Roman" w:hAnsi="Times New Roman" w:cs="Times New Roman"/>
        </w:rPr>
        <w:t>ПРЕДПИСЫВАЮ:</w:t>
      </w:r>
    </w:p>
    <w:p w:rsidR="00DC589E" w:rsidRDefault="00DC589E" w:rsidP="001D7335">
      <w:pPr>
        <w:pStyle w:val="ConsPlusNonformat"/>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Устранить  выявленные  нарушения  законодательства  и  выполнить  следующие</w:t>
      </w:r>
    </w:p>
    <w:p w:rsidR="00DC589E" w:rsidRDefault="00DC589E" w:rsidP="001D7335">
      <w:pPr>
        <w:pStyle w:val="ConsPlusNonformat"/>
        <w:rPr>
          <w:rFonts w:ascii="Times New Roman" w:hAnsi="Times New Roman" w:cs="Times New Roman"/>
        </w:rPr>
      </w:pPr>
      <w:r>
        <w:rPr>
          <w:rFonts w:ascii="Times New Roman" w:hAnsi="Times New Roman" w:cs="Times New Roman"/>
        </w:rPr>
        <w:t>мероприятия:</w:t>
      </w:r>
    </w:p>
    <w:p w:rsidR="00DC589E" w:rsidRDefault="00DC589E" w:rsidP="001D7335">
      <w:pPr>
        <w:pStyle w:val="ConsPlusNormal"/>
        <w:jc w:val="both"/>
        <w:rPr>
          <w:rFonts w:ascii="Times New Roman" w:hAnsi="Times New Roman" w:cs="Times New Roman"/>
        </w:rPr>
      </w:pPr>
    </w:p>
    <w:tbl>
      <w:tblPr>
        <w:tblW w:w="0" w:type="auto"/>
        <w:tblInd w:w="75" w:type="dxa"/>
        <w:tblLayout w:type="fixed"/>
        <w:tblCellMar>
          <w:left w:w="75" w:type="dxa"/>
          <w:right w:w="75" w:type="dxa"/>
        </w:tblCellMar>
        <w:tblLook w:val="00A0"/>
      </w:tblPr>
      <w:tblGrid>
        <w:gridCol w:w="360"/>
        <w:gridCol w:w="3840"/>
        <w:gridCol w:w="3720"/>
        <w:gridCol w:w="1440"/>
      </w:tblGrid>
      <w:tr w:rsidR="00DC589E" w:rsidTr="001D7335">
        <w:trPr>
          <w:trHeight w:val="1000"/>
        </w:trPr>
        <w:tc>
          <w:tcPr>
            <w:tcW w:w="360" w:type="dxa"/>
            <w:tcBorders>
              <w:top w:val="single" w:sz="8" w:space="0" w:color="auto"/>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w:t>
            </w:r>
          </w:p>
        </w:tc>
        <w:tc>
          <w:tcPr>
            <w:tcW w:w="3840" w:type="dxa"/>
            <w:tcBorders>
              <w:top w:val="single" w:sz="8" w:space="0" w:color="auto"/>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Выявленные нарушения      </w:t>
            </w:r>
          </w:p>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обязательных требований    </w:t>
            </w:r>
          </w:p>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с указанием нормативных</w:t>
            </w:r>
          </w:p>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правовых актов (пункт, статья)</w:t>
            </w:r>
          </w:p>
        </w:tc>
        <w:tc>
          <w:tcPr>
            <w:tcW w:w="3720" w:type="dxa"/>
            <w:tcBorders>
              <w:top w:val="single" w:sz="8" w:space="0" w:color="auto"/>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Мероприятия (работы),    </w:t>
            </w:r>
          </w:p>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подлежащие исполнению в целях</w:t>
            </w:r>
          </w:p>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устранения причин и     </w:t>
            </w:r>
          </w:p>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последствий допущенных    </w:t>
            </w:r>
          </w:p>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нарушений          </w:t>
            </w:r>
          </w:p>
        </w:tc>
        <w:tc>
          <w:tcPr>
            <w:tcW w:w="1440" w:type="dxa"/>
            <w:tcBorders>
              <w:top w:val="single" w:sz="8" w:space="0" w:color="auto"/>
              <w:left w:val="single" w:sz="8" w:space="0" w:color="auto"/>
              <w:bottom w:val="single" w:sz="8" w:space="0" w:color="auto"/>
              <w:right w:val="single" w:sz="8" w:space="0" w:color="auto"/>
            </w:tcBorders>
          </w:tcPr>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Сроки   </w:t>
            </w:r>
          </w:p>
          <w:p w:rsidR="00DC589E" w:rsidRDefault="00DC589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исполнения</w:t>
            </w:r>
          </w:p>
        </w:tc>
      </w:tr>
      <w:tr w:rsidR="00DC589E" w:rsidTr="001D7335">
        <w:tc>
          <w:tcPr>
            <w:tcW w:w="36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8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72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14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r>
      <w:tr w:rsidR="00DC589E" w:rsidTr="001D7335">
        <w:tc>
          <w:tcPr>
            <w:tcW w:w="36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8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72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14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r>
      <w:tr w:rsidR="00DC589E" w:rsidTr="001D7335">
        <w:tc>
          <w:tcPr>
            <w:tcW w:w="36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8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72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14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r>
      <w:tr w:rsidR="00DC589E" w:rsidTr="001D7335">
        <w:tc>
          <w:tcPr>
            <w:tcW w:w="36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8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72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14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r>
      <w:tr w:rsidR="00DC589E" w:rsidTr="001D7335">
        <w:tc>
          <w:tcPr>
            <w:tcW w:w="36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8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72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14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r>
      <w:tr w:rsidR="00DC589E" w:rsidTr="001D7335">
        <w:tc>
          <w:tcPr>
            <w:tcW w:w="36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8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72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14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r>
      <w:tr w:rsidR="00DC589E" w:rsidTr="001D7335">
        <w:tc>
          <w:tcPr>
            <w:tcW w:w="36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8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72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14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r>
      <w:tr w:rsidR="00DC589E" w:rsidTr="001D7335">
        <w:tc>
          <w:tcPr>
            <w:tcW w:w="36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8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72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14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r>
      <w:tr w:rsidR="00DC589E" w:rsidTr="001D7335">
        <w:tc>
          <w:tcPr>
            <w:tcW w:w="36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8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372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c>
          <w:tcPr>
            <w:tcW w:w="1440" w:type="dxa"/>
            <w:tcBorders>
              <w:top w:val="nil"/>
              <w:left w:val="single" w:sz="8" w:space="0" w:color="auto"/>
              <w:bottom w:val="single" w:sz="8" w:space="0" w:color="auto"/>
              <w:right w:val="single" w:sz="8" w:space="0" w:color="auto"/>
            </w:tcBorders>
          </w:tcPr>
          <w:p w:rsidR="00DC589E" w:rsidRDefault="00DC589E">
            <w:pPr>
              <w:pStyle w:val="ConsPlusNormal"/>
              <w:jc w:val="both"/>
              <w:rPr>
                <w:rFonts w:ascii="Times New Roman" w:hAnsi="Times New Roman" w:cs="Times New Roman"/>
              </w:rPr>
            </w:pPr>
          </w:p>
        </w:tc>
      </w:tr>
    </w:tbl>
    <w:p w:rsidR="00DC589E" w:rsidRDefault="00DC589E" w:rsidP="001D7335">
      <w:pPr>
        <w:pStyle w:val="ConsPlusNormal"/>
        <w:jc w:val="both"/>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Подпись должностного лица:</w:t>
      </w:r>
    </w:p>
    <w:p w:rsidR="00DC589E" w:rsidRDefault="00DC589E" w:rsidP="001D7335">
      <w:pPr>
        <w:pStyle w:val="ConsPlusNonformat"/>
        <w:rPr>
          <w:rFonts w:ascii="Times New Roman" w:hAnsi="Times New Roman" w:cs="Times New Roman"/>
        </w:rPr>
      </w:pPr>
      <w:r>
        <w:rPr>
          <w:rFonts w:ascii="Times New Roman" w:hAnsi="Times New Roman" w:cs="Times New Roman"/>
        </w:rPr>
        <w:t>_______________________________      ________________      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 xml:space="preserve">           (Ф.И.О.)                     (подпись)               (дата)</w:t>
      </w:r>
    </w:p>
    <w:p w:rsidR="00DC589E" w:rsidRDefault="00DC589E" w:rsidP="001D7335">
      <w:pPr>
        <w:pStyle w:val="ConsPlusNonformat"/>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 xml:space="preserve">    Об   исполнении  предписания  и  устранении  отмеченных  в  предписании нарушений    сообщить   в   (наименование уполномоченного органа)  до "____" ____________________ 20___ г.</w:t>
      </w:r>
    </w:p>
    <w:p w:rsidR="00DC589E" w:rsidRDefault="00DC589E" w:rsidP="001D7335">
      <w:pPr>
        <w:pStyle w:val="ConsPlusNonformat"/>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Предписание получено:</w:t>
      </w:r>
    </w:p>
    <w:p w:rsidR="00DC589E" w:rsidRDefault="00DC589E" w:rsidP="001D7335">
      <w:pPr>
        <w:pStyle w:val="ConsPlusNonformat"/>
        <w:rPr>
          <w:rFonts w:ascii="Times New Roman" w:hAnsi="Times New Roman" w:cs="Times New Roman"/>
        </w:rPr>
      </w:pPr>
      <w:r>
        <w:rPr>
          <w:rFonts w:ascii="Times New Roman" w:hAnsi="Times New Roman" w:cs="Times New Roman"/>
        </w:rPr>
        <w:t>________________________________________      _____________________________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(Ф.И.О. индивидуального предпринимателя,             (подпись, дата)</w:t>
      </w:r>
    </w:p>
    <w:p w:rsidR="00DC589E" w:rsidRDefault="00DC589E" w:rsidP="001D7335">
      <w:pPr>
        <w:pStyle w:val="ConsPlusNonformat"/>
        <w:rPr>
          <w:rFonts w:ascii="Times New Roman" w:hAnsi="Times New Roman" w:cs="Times New Roman"/>
        </w:rPr>
      </w:pPr>
      <w:r>
        <w:rPr>
          <w:rFonts w:ascii="Times New Roman" w:hAnsi="Times New Roman" w:cs="Times New Roman"/>
        </w:rPr>
        <w:t>руководителя (уполномоченного</w:t>
      </w:r>
    </w:p>
    <w:p w:rsidR="00DC589E" w:rsidRDefault="00DC589E" w:rsidP="001D7335">
      <w:pPr>
        <w:pStyle w:val="ConsPlusNonformat"/>
        <w:rPr>
          <w:rFonts w:ascii="Times New Roman" w:hAnsi="Times New Roman" w:cs="Times New Roman"/>
        </w:rPr>
      </w:pPr>
      <w:r>
        <w:rPr>
          <w:rFonts w:ascii="Times New Roman" w:hAnsi="Times New Roman" w:cs="Times New Roman"/>
        </w:rPr>
        <w:t xml:space="preserve">    представителя) юридического лица,</w:t>
      </w:r>
    </w:p>
    <w:p w:rsidR="00DC589E" w:rsidRDefault="00DC589E" w:rsidP="001D7335">
      <w:pPr>
        <w:pStyle w:val="ConsPlusNonformat"/>
        <w:rPr>
          <w:rFonts w:ascii="Times New Roman" w:hAnsi="Times New Roman" w:cs="Times New Roman"/>
        </w:rPr>
      </w:pPr>
      <w:r>
        <w:rPr>
          <w:rFonts w:ascii="Times New Roman" w:hAnsi="Times New Roman" w:cs="Times New Roman"/>
        </w:rPr>
        <w:t xml:space="preserve">               гражданина)</w:t>
      </w:r>
    </w:p>
    <w:p w:rsidR="00DC589E" w:rsidRDefault="00DC589E" w:rsidP="001D7335">
      <w:pPr>
        <w:pStyle w:val="ConsPlusNonformat"/>
        <w:rPr>
          <w:rFonts w:ascii="Times New Roman" w:hAnsi="Times New Roman" w:cs="Times New Roman"/>
        </w:rPr>
      </w:pPr>
    </w:p>
    <w:p w:rsidR="00DC589E" w:rsidRDefault="00DC589E" w:rsidP="001D7335">
      <w:pPr>
        <w:pStyle w:val="ConsPlusNonformat"/>
        <w:rPr>
          <w:rFonts w:ascii="Times New Roman" w:hAnsi="Times New Roman" w:cs="Times New Roman"/>
        </w:rPr>
      </w:pPr>
      <w:r>
        <w:rPr>
          <w:rFonts w:ascii="Times New Roman" w:hAnsi="Times New Roman" w:cs="Times New Roman"/>
        </w:rPr>
        <w:t>Замечания по предписанию:</w:t>
      </w:r>
    </w:p>
    <w:p w:rsidR="00DC589E" w:rsidRDefault="00DC589E" w:rsidP="001D7335">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DC589E" w:rsidRDefault="00DC589E" w:rsidP="001D7335">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w:t>
      </w:r>
    </w:p>
    <w:p w:rsidR="00DC589E" w:rsidRDefault="00DC589E" w:rsidP="001D7335">
      <w:pPr>
        <w:pStyle w:val="ConsPlusNonformat"/>
        <w:rPr>
          <w:rFonts w:ascii="Times New Roman" w:hAnsi="Times New Roman" w:cs="Times New Roman"/>
        </w:rPr>
      </w:pPr>
    </w:p>
    <w:p w:rsidR="00DC589E" w:rsidRDefault="00DC589E" w:rsidP="001D7335">
      <w:pPr>
        <w:pStyle w:val="ConsPlusNonformat"/>
        <w:jc w:val="both"/>
        <w:rPr>
          <w:rFonts w:ascii="Times New Roman" w:hAnsi="Times New Roman" w:cs="Times New Roman"/>
        </w:rPr>
      </w:pPr>
      <w:r>
        <w:rPr>
          <w:rFonts w:ascii="Times New Roman" w:hAnsi="Times New Roman" w:cs="Times New Roman"/>
        </w:rPr>
        <w:t>Предписание может быть обжаловано в установленном порядке. Обжалование не приостанавливает исполнение настоящего предписания.</w:t>
      </w:r>
    </w:p>
    <w:p w:rsidR="00DC589E" w:rsidRDefault="00DC589E" w:rsidP="001D7335">
      <w:pPr>
        <w:pStyle w:val="ConsPlusNonformat"/>
        <w:rPr>
          <w:rFonts w:ascii="Times New Roman" w:hAnsi="Times New Roman" w:cs="Times New Roman"/>
        </w:rPr>
      </w:pPr>
    </w:p>
    <w:p w:rsidR="00DC589E" w:rsidRDefault="00DC589E" w:rsidP="001D7335">
      <w:pPr>
        <w:pStyle w:val="ConsPlusNonformat"/>
        <w:jc w:val="both"/>
        <w:rPr>
          <w:rFonts w:ascii="Times New Roman" w:hAnsi="Times New Roman" w:cs="Times New Roman"/>
        </w:rPr>
      </w:pPr>
      <w:r>
        <w:rPr>
          <w:rFonts w:ascii="Times New Roman" w:hAnsi="Times New Roman" w:cs="Times New Roman"/>
        </w:rPr>
        <w:t>Примечание: в случае  отказа  от  подписи  и  (или)  получения  предписания делается соответствующая отметка.</w:t>
      </w:r>
    </w:p>
    <w:p w:rsidR="00DC589E" w:rsidRDefault="00DC589E"/>
    <w:sectPr w:rsidR="00DC589E" w:rsidSect="00692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C5240"/>
    <w:multiLevelType w:val="hybridMultilevel"/>
    <w:tmpl w:val="2304B294"/>
    <w:lvl w:ilvl="0" w:tplc="A36605DC">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7815"/>
    <w:rsid w:val="00090E02"/>
    <w:rsid w:val="001407A5"/>
    <w:rsid w:val="00195C6C"/>
    <w:rsid w:val="001D7335"/>
    <w:rsid w:val="001E5DDF"/>
    <w:rsid w:val="001E6E83"/>
    <w:rsid w:val="00230DDA"/>
    <w:rsid w:val="002F10BD"/>
    <w:rsid w:val="003927AB"/>
    <w:rsid w:val="0039535E"/>
    <w:rsid w:val="003C3465"/>
    <w:rsid w:val="004F0EC6"/>
    <w:rsid w:val="00630058"/>
    <w:rsid w:val="0063266C"/>
    <w:rsid w:val="00675480"/>
    <w:rsid w:val="00692F0D"/>
    <w:rsid w:val="006E5F72"/>
    <w:rsid w:val="00790FD7"/>
    <w:rsid w:val="007B20C0"/>
    <w:rsid w:val="007E7CB7"/>
    <w:rsid w:val="00936648"/>
    <w:rsid w:val="00A201B1"/>
    <w:rsid w:val="00AC534A"/>
    <w:rsid w:val="00AE14C1"/>
    <w:rsid w:val="00B07033"/>
    <w:rsid w:val="00B17815"/>
    <w:rsid w:val="00C34BEC"/>
    <w:rsid w:val="00C86AD4"/>
    <w:rsid w:val="00D24616"/>
    <w:rsid w:val="00D90F6A"/>
    <w:rsid w:val="00DC51BD"/>
    <w:rsid w:val="00DC589E"/>
    <w:rsid w:val="00DF1876"/>
    <w:rsid w:val="00EF4AE7"/>
    <w:rsid w:val="00F011EB"/>
    <w:rsid w:val="00F05D43"/>
    <w:rsid w:val="00FE499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335"/>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D7335"/>
    <w:pPr>
      <w:widowControl w:val="0"/>
      <w:autoSpaceDE w:val="0"/>
      <w:autoSpaceDN w:val="0"/>
      <w:adjustRightInd w:val="0"/>
    </w:pPr>
    <w:rPr>
      <w:rFonts w:ascii="Arial" w:eastAsia="Times New Roman" w:hAnsi="Arial" w:cs="Arial"/>
      <w:sz w:val="20"/>
      <w:szCs w:val="20"/>
    </w:rPr>
  </w:style>
  <w:style w:type="paragraph" w:customStyle="1" w:styleId="ConsPlusNonformat">
    <w:name w:val="ConsPlusNonformat"/>
    <w:uiPriority w:val="99"/>
    <w:rsid w:val="001D7335"/>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semiHidden/>
    <w:rsid w:val="001D7335"/>
    <w:rPr>
      <w:rFonts w:cs="Times New Roman"/>
      <w:color w:val="0000FF"/>
      <w:u w:val="single"/>
    </w:rPr>
  </w:style>
  <w:style w:type="paragraph" w:styleId="BalloonText">
    <w:name w:val="Balloon Text"/>
    <w:basedOn w:val="Normal"/>
    <w:link w:val="BalloonTextChar"/>
    <w:uiPriority w:val="99"/>
    <w:semiHidden/>
    <w:rsid w:val="00EF4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4AE7"/>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62253602">
      <w:marLeft w:val="0"/>
      <w:marRight w:val="0"/>
      <w:marTop w:val="0"/>
      <w:marBottom w:val="0"/>
      <w:divBdr>
        <w:top w:val="none" w:sz="0" w:space="0" w:color="auto"/>
        <w:left w:val="none" w:sz="0" w:space="0" w:color="auto"/>
        <w:bottom w:val="none" w:sz="0" w:space="0" w:color="auto"/>
        <w:right w:val="none" w:sz="0" w:space="0" w:color="auto"/>
      </w:divBdr>
    </w:div>
    <w:div w:id="562253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6B641D91E60542A8AAB26BDE3E2148C2414D2302C868E5D8E23931630E447FCCF8153D8D67DD06762539o4S9Q" TargetMode="External"/><Relationship Id="rId13" Type="http://schemas.openxmlformats.org/officeDocument/2006/relationships/hyperlink" Target="consultantplus://offline/ref=1212812B7829E9F93DCE342DF5DAE47418771234C0E19F50B3EFF4F77CQ4HCQ" TargetMode="External"/><Relationship Id="rId18" Type="http://schemas.openxmlformats.org/officeDocument/2006/relationships/hyperlink" Target="consultantplus://offline/ref=1212812B7829E9F93DCE342DF5DAE47418741435C1E19F50B3EFF4F77CQ4HCQ" TargetMode="External"/><Relationship Id="rId26" Type="http://schemas.openxmlformats.org/officeDocument/2006/relationships/hyperlink" Target="consultantplus://offline/ref=1212812B7829E9F93DCE342DF5DAE47418761535C0E19F50B3EFF4F77C4C8B8E250B3EB92822D90AQ4HCQ" TargetMode="External"/><Relationship Id="rId39"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3" Type="http://schemas.openxmlformats.org/officeDocument/2006/relationships/settings" Target="settings.xml"/><Relationship Id="rId21" Type="http://schemas.openxmlformats.org/officeDocument/2006/relationships/hyperlink" Target="consultantplus://offline/ref=1212812B7829E9F93DCE342DF5DAE4741D761232C6E8C25ABBB6F8F5Q7HBQ" TargetMode="External"/><Relationship Id="rId34"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42" Type="http://schemas.openxmlformats.org/officeDocument/2006/relationships/fontTable" Target="fontTable.xml"/><Relationship Id="rId7" Type="http://schemas.openxmlformats.org/officeDocument/2006/relationships/hyperlink" Target="consultantplus://offline/ref=1212812B7829E9F93DCE342DF5DAE47418741534C7E29F50B3EFF4F77C4C8B8E250B3EB92822D90CQ4H5Q" TargetMode="External"/><Relationship Id="rId12" Type="http://schemas.openxmlformats.org/officeDocument/2006/relationships/hyperlink" Target="consultantplus://offline/ref=1212812B7829E9F93DCE342DF5DAE47418741534C7E29F50B3EFF4F77C4C8B8E250B3EB92822D90CQ4H5Q" TargetMode="External"/><Relationship Id="rId17" Type="http://schemas.openxmlformats.org/officeDocument/2006/relationships/hyperlink" Target="consultantplus://offline/ref=1212812B7829E9F93DCE342DF5DAE47418741435C0E49F50B3EFF4F77CQ4HCQ" TargetMode="External"/><Relationship Id="rId25" Type="http://schemas.openxmlformats.org/officeDocument/2006/relationships/hyperlink" Target="consultantplus://offline/ref=1212812B7829E9F93DCE342DF5DAE47418761535C0E19F50B3EFF4F77C4C8B8E250B3EB9Q2H9Q" TargetMode="External"/><Relationship Id="rId33"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38" Type="http://schemas.openxmlformats.org/officeDocument/2006/relationships/hyperlink" Target="consultantplus://offline/ref=1212812B7829E9F93DCE342DF5DAE47418701433C2E19F50B3EFF4F77C4C8B8E250B3EB928Q2H0Q" TargetMode="External"/><Relationship Id="rId2" Type="http://schemas.openxmlformats.org/officeDocument/2006/relationships/styles" Target="styles.xml"/><Relationship Id="rId16" Type="http://schemas.openxmlformats.org/officeDocument/2006/relationships/hyperlink" Target="consultantplus://offline/ref=1212812B7829E9F93DCE342DF5DAE4741876113DC3E19F50B3EFF4F77CQ4HCQ" TargetMode="External"/><Relationship Id="rId20" Type="http://schemas.openxmlformats.org/officeDocument/2006/relationships/hyperlink" Target="consultantplus://offline/ref=1212812B7829E9F93DCE342DF5DAE47418741435CCEB9F50B3EFF4F77CQ4HCQ" TargetMode="External"/><Relationship Id="rId29"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41" Type="http://schemas.openxmlformats.org/officeDocument/2006/relationships/hyperlink" Target="consultantplus://offline/ref=2EE3071C49CF6F6A12A2F01161659D139F6FC9A90327F4D0E07B4D4FF4R8H0Q" TargetMode="External"/><Relationship Id="rId1" Type="http://schemas.openxmlformats.org/officeDocument/2006/relationships/numbering" Target="numbering.xml"/><Relationship Id="rId6" Type="http://schemas.openxmlformats.org/officeDocument/2006/relationships/hyperlink" Target="consultantplus://offline/ref=1212812B7829E9F93DCE342DF5DAE4741877133CC4E59F50B3EFF4F77C4C8B8E250B3EB92823DB0FQ4H1Q" TargetMode="External"/><Relationship Id="rId11" Type="http://schemas.openxmlformats.org/officeDocument/2006/relationships/hyperlink" Target="consultantplus://offline/ref=1212812B7829E9F93DCE342DF5DAE47418771330CDE79F50B3EFF4F77C4C8B8E250B3EB92823D80DQ4H0Q" TargetMode="External"/><Relationship Id="rId24" Type="http://schemas.openxmlformats.org/officeDocument/2006/relationships/hyperlink" Target="consultantplus://offline/ref=1212812B7829E9F93DCE342DF5DAE47418741534C7E29F50B3EFF4F77CQ4HCQ" TargetMode="External"/><Relationship Id="rId32"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37"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40"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5" Type="http://schemas.openxmlformats.org/officeDocument/2006/relationships/hyperlink" Target="consultantplus://offline/ref=1212812B7829E9F93DCE342DF5DAE47418771330CDE79F50B3EFF4F77C4C8B8E250B3EB92823D80DQ4H0Q" TargetMode="External"/><Relationship Id="rId15" Type="http://schemas.openxmlformats.org/officeDocument/2006/relationships/hyperlink" Target="consultantplus://offline/ref=1212812B7829E9F93DCE342DF5DAE4741C751C30C2E8C25ABBB6F8F5Q7HBQ" TargetMode="External"/><Relationship Id="rId23" Type="http://schemas.openxmlformats.org/officeDocument/2006/relationships/hyperlink" Target="consultantplus://offline/ref=1212812B7829E9F93DCE2A20E3B6B97F11794B38C2E59507EDB0AFAA2B4581D9624467FB6C2FD80A455DB1QBH3Q" TargetMode="External"/><Relationship Id="rId28" Type="http://schemas.openxmlformats.org/officeDocument/2006/relationships/hyperlink" Target="consultantplus://offline/ref=1212812B7829E9F93DCE342DF5DAE47418731331C2EB9F50B3EFF4F77CQ4HCQ" TargetMode="External"/><Relationship Id="rId36"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10" Type="http://schemas.openxmlformats.org/officeDocument/2006/relationships/hyperlink" Target="consultantplus://offline/ref=1212812B7829E9F93DCE342DF5DAE4741B7A1230CFB5C852E2BAFAQFH2Q" TargetMode="External"/><Relationship Id="rId19" Type="http://schemas.openxmlformats.org/officeDocument/2006/relationships/hyperlink" Target="consultantplus://offline/ref=1212812B7829E9F93DCE342DF5DAE47418741735C3E79F50B3EFF4F77CQ4HCQ" TargetMode="External"/><Relationship Id="rId31"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4" Type="http://schemas.openxmlformats.org/officeDocument/2006/relationships/webSettings" Target="webSettings.xml"/><Relationship Id="rId9"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14" Type="http://schemas.openxmlformats.org/officeDocument/2006/relationships/hyperlink" Target="consultantplus://offline/ref=1212812B7829E9F93DCE342DF5DAE47418761D32C5EA9F50B3EFF4F77CQ4HCQ" TargetMode="External"/><Relationship Id="rId22" Type="http://schemas.openxmlformats.org/officeDocument/2006/relationships/hyperlink" Target="consultantplus://offline/ref=006B641D91E60542A8AAB26BDE3E2148C2414D2302C868E5D8E23931630E447FCCF8153D8D67DD06762539o4S9Q" TargetMode="External"/><Relationship Id="rId27" Type="http://schemas.openxmlformats.org/officeDocument/2006/relationships/hyperlink" Target="consultantplus://offline/ref=1212812B7829E9F93DCE342DF5DAE47418701433C2E19F50B3EFF4F77C4C8B8E250B3EBEQ2HBQ" TargetMode="External"/><Relationship Id="rId30"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35" Type="http://schemas.openxmlformats.org/officeDocument/2006/relationships/hyperlink" Target="file:///C:\Users\Paska\Desktop\&#1076;&#1086;&#1082;&#1091;&#1084;&#1077;&#1085;&#1090;%20-2\&#1040;&#1044;&#1052;&#1048;&#1053;&#1048;&#1057;&#1058;&#1056;&#1040;&#1058;&#1048;&#1042;&#1053;&#1067;&#1049;%20&#1056;&#1045;&#1043;&#1051;&#1040;&#1052;&#1045;&#1053;&#1058;%20&#1080;&#1079;%20&#1087;&#1088;&#1086;&#1082;&#1091;&#1088;&#1072;&#1090;&#1091;&#1088;&#1099;.doc"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333</TotalTime>
  <Pages>23</Pages>
  <Words>10043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Paska</dc:creator>
  <cp:keywords/>
  <dc:description/>
  <cp:lastModifiedBy>User</cp:lastModifiedBy>
  <cp:revision>23</cp:revision>
  <cp:lastPrinted>2019-04-11T08:01:00Z</cp:lastPrinted>
  <dcterms:created xsi:type="dcterms:W3CDTF">2018-05-16T12:43:00Z</dcterms:created>
  <dcterms:modified xsi:type="dcterms:W3CDTF">2019-04-17T04:35:00Z</dcterms:modified>
</cp:coreProperties>
</file>